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652" w:rsidRPr="008666AE" w:rsidRDefault="00060652" w:rsidP="00E55772">
      <w:pPr>
        <w:widowControl w:val="0"/>
        <w:autoSpaceDE w:val="0"/>
        <w:autoSpaceDN w:val="0"/>
        <w:adjustRightInd w:val="0"/>
        <w:spacing w:after="0" w:line="240" w:lineRule="auto"/>
        <w:jc w:val="center"/>
        <w:rPr>
          <w:rFonts w:ascii="Times New Roman" w:hAnsi="Times New Roman" w:cs="Times New Roman"/>
          <w:b/>
          <w:bCs/>
          <w:sz w:val="28"/>
          <w:szCs w:val="28"/>
        </w:rPr>
      </w:pPr>
      <w:r w:rsidRPr="008666AE">
        <w:rPr>
          <w:rFonts w:ascii="Times New Roman" w:hAnsi="Times New Roman" w:cs="Times New Roman"/>
          <w:b/>
          <w:bCs/>
          <w:sz w:val="28"/>
          <w:szCs w:val="28"/>
        </w:rPr>
        <w:t>И</w:t>
      </w:r>
      <w:r w:rsidR="00E55772" w:rsidRPr="008666AE">
        <w:rPr>
          <w:rFonts w:ascii="Times New Roman" w:hAnsi="Times New Roman" w:cs="Times New Roman"/>
          <w:b/>
          <w:bCs/>
          <w:sz w:val="28"/>
          <w:szCs w:val="28"/>
        </w:rPr>
        <w:t xml:space="preserve">з постановления Законодательного Собрания Забайкальского края </w:t>
      </w:r>
    </w:p>
    <w:p w:rsidR="00E55772" w:rsidRPr="008666AE" w:rsidRDefault="00E55772" w:rsidP="00E55772">
      <w:pPr>
        <w:widowControl w:val="0"/>
        <w:autoSpaceDE w:val="0"/>
        <w:autoSpaceDN w:val="0"/>
        <w:adjustRightInd w:val="0"/>
        <w:spacing w:after="0" w:line="240" w:lineRule="auto"/>
        <w:jc w:val="center"/>
        <w:rPr>
          <w:rFonts w:ascii="Times New Roman" w:hAnsi="Times New Roman" w:cs="Times New Roman"/>
          <w:b/>
          <w:bCs/>
          <w:sz w:val="28"/>
          <w:szCs w:val="28"/>
        </w:rPr>
      </w:pPr>
      <w:r w:rsidRPr="008666AE">
        <w:rPr>
          <w:rFonts w:ascii="Times New Roman" w:hAnsi="Times New Roman" w:cs="Times New Roman"/>
          <w:b/>
          <w:bCs/>
          <w:sz w:val="28"/>
          <w:szCs w:val="28"/>
        </w:rPr>
        <w:t>от 8 ноября 2013 г. N 122 "О Положении о комитетах и постоянных комиссиях</w:t>
      </w:r>
      <w:r w:rsidR="008666AE">
        <w:rPr>
          <w:rFonts w:ascii="Times New Roman" w:hAnsi="Times New Roman" w:cs="Times New Roman"/>
          <w:b/>
          <w:bCs/>
          <w:sz w:val="28"/>
          <w:szCs w:val="28"/>
        </w:rPr>
        <w:t xml:space="preserve"> </w:t>
      </w:r>
      <w:r w:rsidRPr="008666AE">
        <w:rPr>
          <w:rFonts w:ascii="Times New Roman" w:hAnsi="Times New Roman" w:cs="Times New Roman"/>
          <w:b/>
          <w:bCs/>
          <w:sz w:val="28"/>
          <w:szCs w:val="28"/>
        </w:rPr>
        <w:t>Законодательного Собрания Забайкальского края"</w:t>
      </w:r>
    </w:p>
    <w:p w:rsidR="004A5B98" w:rsidRDefault="004A5B98" w:rsidP="004A5B98">
      <w:pPr>
        <w:widowControl w:val="0"/>
        <w:autoSpaceDE w:val="0"/>
        <w:autoSpaceDN w:val="0"/>
        <w:adjustRightInd w:val="0"/>
        <w:spacing w:after="0" w:line="240" w:lineRule="auto"/>
        <w:jc w:val="center"/>
        <w:outlineLvl w:val="1"/>
        <w:rPr>
          <w:rFonts w:ascii="Calibri" w:hAnsi="Calibri" w:cs="Calibri"/>
        </w:rPr>
      </w:pPr>
    </w:p>
    <w:p w:rsidR="00B1384B" w:rsidRPr="00B1384B" w:rsidRDefault="00B1384B" w:rsidP="00B1384B">
      <w:pPr>
        <w:autoSpaceDE w:val="0"/>
        <w:autoSpaceDN w:val="0"/>
        <w:adjustRightInd w:val="0"/>
        <w:spacing w:before="240" w:after="0" w:line="240" w:lineRule="auto"/>
        <w:jc w:val="center"/>
        <w:outlineLvl w:val="1"/>
        <w:rPr>
          <w:rFonts w:ascii="Times New Roman" w:eastAsia="Times New Roman" w:hAnsi="Times New Roman" w:cs="Times New Roman"/>
          <w:b/>
          <w:sz w:val="26"/>
          <w:szCs w:val="26"/>
          <w:lang w:eastAsia="ru-RU"/>
        </w:rPr>
      </w:pPr>
      <w:r w:rsidRPr="00B1384B">
        <w:rPr>
          <w:rFonts w:ascii="Times New Roman" w:eastAsia="Times New Roman" w:hAnsi="Times New Roman" w:cs="Times New Roman"/>
          <w:b/>
          <w:sz w:val="26"/>
          <w:szCs w:val="26"/>
          <w:lang w:val="en-US" w:eastAsia="ru-RU"/>
        </w:rPr>
        <w:t>III</w:t>
      </w:r>
      <w:r w:rsidRPr="00B1384B">
        <w:rPr>
          <w:rFonts w:ascii="Times New Roman" w:eastAsia="Times New Roman" w:hAnsi="Times New Roman" w:cs="Times New Roman"/>
          <w:b/>
          <w:sz w:val="26"/>
          <w:szCs w:val="26"/>
          <w:lang w:eastAsia="ru-RU"/>
        </w:rPr>
        <w:t>. ПОСТОЯННЫЕ КОМИССИИ</w:t>
      </w:r>
    </w:p>
    <w:p w:rsidR="00B1384B" w:rsidRPr="00B1384B" w:rsidRDefault="00B1384B" w:rsidP="00B1384B">
      <w:pPr>
        <w:autoSpaceDE w:val="0"/>
        <w:autoSpaceDN w:val="0"/>
        <w:adjustRightInd w:val="0"/>
        <w:spacing w:before="24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Calibri" w:hAnsi="Times New Roman" w:cs="Times New Roman"/>
          <w:b/>
          <w:sz w:val="26"/>
          <w:szCs w:val="26"/>
          <w:lang w:eastAsia="ru-RU"/>
        </w:rPr>
        <w:t xml:space="preserve">1. </w:t>
      </w:r>
      <w:r w:rsidRPr="00B1384B">
        <w:rPr>
          <w:rFonts w:ascii="Times New Roman" w:eastAsia="Times New Roman" w:hAnsi="Times New Roman" w:cs="Times New Roman"/>
          <w:b/>
          <w:sz w:val="26"/>
          <w:szCs w:val="26"/>
          <w:lang w:eastAsia="ru-RU"/>
        </w:rPr>
        <w:t>Организация работы постоянных комиссий</w:t>
      </w:r>
    </w:p>
    <w:p w:rsidR="00B1384B" w:rsidRPr="00B1384B" w:rsidRDefault="00B1384B" w:rsidP="00B1384B">
      <w:pPr>
        <w:autoSpaceDE w:val="0"/>
        <w:autoSpaceDN w:val="0"/>
        <w:adjustRightInd w:val="0"/>
        <w:spacing w:before="120" w:after="0" w:line="240" w:lineRule="auto"/>
        <w:ind w:firstLine="709"/>
        <w:jc w:val="both"/>
        <w:outlineLvl w:val="2"/>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1.1. Каждый депутат Законодательного Собрания края, за исключением Председателя Законодательного Собрания края, первого заместителя Председателя Законодательного Собрания края, может входить в состав постоянной комиссии.</w:t>
      </w:r>
    </w:p>
    <w:p w:rsidR="00B1384B" w:rsidRPr="00B1384B" w:rsidRDefault="00B1384B" w:rsidP="00B1384B">
      <w:pPr>
        <w:autoSpaceDE w:val="0"/>
        <w:autoSpaceDN w:val="0"/>
        <w:adjustRightInd w:val="0"/>
        <w:spacing w:before="120" w:after="0" w:line="240" w:lineRule="auto"/>
        <w:ind w:firstLine="709"/>
        <w:jc w:val="both"/>
        <w:outlineLvl w:val="2"/>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1.2. В течение срока полномочий Законодательное Собрание края может образовывать новые, упразднять и реорганизовывать ранее созданные постоянные комиссии, а также вносить изменения в их численный и персональный состав.</w:t>
      </w:r>
    </w:p>
    <w:p w:rsidR="00B1384B" w:rsidRPr="00B1384B" w:rsidRDefault="00B1384B" w:rsidP="00B1384B">
      <w:pPr>
        <w:autoSpaceDE w:val="0"/>
        <w:autoSpaceDN w:val="0"/>
        <w:adjustRightInd w:val="0"/>
        <w:spacing w:before="120" w:after="0" w:line="240" w:lineRule="auto"/>
        <w:ind w:firstLine="709"/>
        <w:jc w:val="both"/>
        <w:outlineLvl w:val="2"/>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 xml:space="preserve">1.3. Количественный состав постоянной комиссии не может быть менее пяти человек. </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На основании письменного заявления депутата Законодательное Собрание края принимает постановление о его переходе в другую постоянную комиссию.</w:t>
      </w:r>
    </w:p>
    <w:p w:rsidR="00B1384B" w:rsidRPr="00B1384B" w:rsidRDefault="00B1384B" w:rsidP="00B1384B">
      <w:pPr>
        <w:autoSpaceDE w:val="0"/>
        <w:autoSpaceDN w:val="0"/>
        <w:adjustRightInd w:val="0"/>
        <w:spacing w:after="0" w:line="240" w:lineRule="auto"/>
        <w:ind w:firstLine="709"/>
        <w:jc w:val="both"/>
        <w:outlineLvl w:val="2"/>
        <w:rPr>
          <w:rFonts w:ascii="Times New Roman" w:eastAsia="Times New Roman" w:hAnsi="Times New Roman" w:cs="Times New Roman"/>
          <w:i/>
          <w:sz w:val="26"/>
          <w:szCs w:val="26"/>
          <w:lang w:eastAsia="ru-RU"/>
        </w:rPr>
      </w:pPr>
      <w:r w:rsidRPr="00B1384B">
        <w:rPr>
          <w:rFonts w:ascii="Times New Roman" w:eastAsia="Times New Roman" w:hAnsi="Times New Roman" w:cs="Times New Roman"/>
          <w:sz w:val="26"/>
          <w:szCs w:val="26"/>
          <w:lang w:eastAsia="ru-RU"/>
        </w:rPr>
        <w:t>1.4. В состав постоянной комиссии входят председатель, заместители (заместитель) председателя и члены постоянной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Деятельность постоянной комиссии организует председатель постоянной комиссии, а в его отсутствие – заместитель председателя постоянной комиссии.</w:t>
      </w:r>
    </w:p>
    <w:p w:rsidR="00B1384B" w:rsidRPr="00B1384B" w:rsidRDefault="00B1384B" w:rsidP="00B1384B">
      <w:pPr>
        <w:autoSpaceDE w:val="0"/>
        <w:autoSpaceDN w:val="0"/>
        <w:adjustRightInd w:val="0"/>
        <w:spacing w:before="120" w:after="0" w:line="240" w:lineRule="auto"/>
        <w:ind w:firstLine="709"/>
        <w:jc w:val="both"/>
        <w:outlineLvl w:val="2"/>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Порядок избрания председателя постоянной комиссии, заместителей (заместителя) председателя постоянной комиссии, порядок освобождения от должности председателя постоянной комиссии, заместителей (заместителя) председателя постоянной комиссии определяются Регламентом.</w:t>
      </w:r>
    </w:p>
    <w:p w:rsidR="00B1384B" w:rsidRPr="00B1384B" w:rsidRDefault="00B1384B" w:rsidP="00B1384B">
      <w:pPr>
        <w:autoSpaceDE w:val="0"/>
        <w:autoSpaceDN w:val="0"/>
        <w:adjustRightInd w:val="0"/>
        <w:spacing w:before="240" w:after="0" w:line="240" w:lineRule="auto"/>
        <w:ind w:firstLine="709"/>
        <w:jc w:val="both"/>
        <w:outlineLvl w:val="2"/>
        <w:rPr>
          <w:rFonts w:ascii="Times New Roman" w:eastAsia="Calibri" w:hAnsi="Times New Roman" w:cs="Times New Roman"/>
          <w:b/>
          <w:sz w:val="26"/>
          <w:szCs w:val="26"/>
          <w:lang w:eastAsia="ru-RU"/>
        </w:rPr>
      </w:pPr>
      <w:r w:rsidRPr="00B1384B">
        <w:rPr>
          <w:rFonts w:ascii="Times New Roman" w:eastAsia="Calibri" w:hAnsi="Times New Roman" w:cs="Times New Roman"/>
          <w:b/>
          <w:sz w:val="26"/>
          <w:szCs w:val="26"/>
          <w:lang w:eastAsia="ru-RU"/>
        </w:rPr>
        <w:t>2. Комиссия по Регламенту и вопросам депутатской этики</w:t>
      </w:r>
    </w:p>
    <w:p w:rsidR="00B1384B" w:rsidRPr="00B1384B" w:rsidRDefault="00B1384B" w:rsidP="00B1384B">
      <w:pPr>
        <w:autoSpaceDE w:val="0"/>
        <w:autoSpaceDN w:val="0"/>
        <w:adjustRightInd w:val="0"/>
        <w:spacing w:before="120" w:after="0" w:line="240" w:lineRule="auto"/>
        <w:ind w:firstLine="709"/>
        <w:jc w:val="both"/>
        <w:outlineLvl w:val="2"/>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 xml:space="preserve">2.1. Комиссия по Регламенту и вопросам депутатской этики (далее – комиссия по Регламенту) обеспечивает </w:t>
      </w:r>
      <w:proofErr w:type="gramStart"/>
      <w:r w:rsidRPr="00B1384B">
        <w:rPr>
          <w:rFonts w:ascii="Times New Roman" w:eastAsia="Calibri" w:hAnsi="Times New Roman" w:cs="Times New Roman"/>
          <w:sz w:val="26"/>
          <w:szCs w:val="26"/>
          <w:lang w:eastAsia="ru-RU"/>
        </w:rPr>
        <w:t>контроль за</w:t>
      </w:r>
      <w:proofErr w:type="gramEnd"/>
      <w:r w:rsidRPr="00B1384B">
        <w:rPr>
          <w:rFonts w:ascii="Times New Roman" w:eastAsia="Calibri" w:hAnsi="Times New Roman" w:cs="Times New Roman"/>
          <w:sz w:val="26"/>
          <w:szCs w:val="26"/>
          <w:lang w:eastAsia="ru-RU"/>
        </w:rPr>
        <w:t xml:space="preserve"> соблюдением норм Регламента Законодательного Собрания Забайкальского края при осуществлении Законодательным Собранием края своих полномочий, а также контроль за соблюдением депутатами Законодательного Собрания края правил депутатской этики.</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2.2. Осуществляя свои полномочия, комиссия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1) вносит предложения об изменении положений Регламента;</w:t>
      </w:r>
    </w:p>
    <w:p w:rsidR="00B1384B" w:rsidRPr="00B1384B" w:rsidRDefault="00B1384B" w:rsidP="00B1384B">
      <w:pPr>
        <w:tabs>
          <w:tab w:val="left" w:pos="1134"/>
        </w:tabs>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2) дает разъяснение отдельных положений Регламента;</w:t>
      </w:r>
    </w:p>
    <w:p w:rsidR="00B1384B" w:rsidRPr="00B1384B" w:rsidRDefault="00B1384B" w:rsidP="00B1384B">
      <w:pPr>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3) контролирует соблюдение предусмотренных Регламентом процедур работы сессии Законодательного Собрания края;</w:t>
      </w:r>
    </w:p>
    <w:p w:rsidR="00B1384B" w:rsidRPr="00B1384B" w:rsidRDefault="00B1384B" w:rsidP="00B1384B">
      <w:pPr>
        <w:tabs>
          <w:tab w:val="left" w:pos="1134"/>
        </w:tabs>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4) дает справки и заключения по обращениям депутатов или по собственной инициативе о соблюдении Регламента во время заседания Законодательного Собрания края;</w:t>
      </w:r>
    </w:p>
    <w:p w:rsidR="00B1384B" w:rsidRPr="00B1384B" w:rsidRDefault="00B1384B" w:rsidP="00B1384B">
      <w:pPr>
        <w:tabs>
          <w:tab w:val="left" w:pos="993"/>
        </w:tabs>
        <w:autoSpaceDE w:val="0"/>
        <w:autoSpaceDN w:val="0"/>
        <w:adjustRightInd w:val="0"/>
        <w:spacing w:before="60" w:after="0" w:line="240" w:lineRule="auto"/>
        <w:ind w:firstLine="709"/>
        <w:jc w:val="both"/>
        <w:rPr>
          <w:rFonts w:ascii="Times New Roman" w:eastAsia="Calibri" w:hAnsi="Times New Roman" w:cs="Times New Roman"/>
          <w:spacing w:val="-4"/>
          <w:sz w:val="26"/>
          <w:szCs w:val="26"/>
          <w:lang w:eastAsia="ru-RU"/>
        </w:rPr>
      </w:pPr>
      <w:r w:rsidRPr="00B1384B">
        <w:rPr>
          <w:rFonts w:ascii="Times New Roman" w:eastAsia="Calibri" w:hAnsi="Times New Roman" w:cs="Times New Roman"/>
          <w:spacing w:val="-4"/>
          <w:sz w:val="26"/>
          <w:szCs w:val="26"/>
          <w:lang w:eastAsia="ru-RU"/>
        </w:rPr>
        <w:t>5) вносит предложения о порядке действий при разрешении спорных ситуаций;</w:t>
      </w:r>
    </w:p>
    <w:p w:rsidR="00B1384B" w:rsidRPr="00B1384B" w:rsidRDefault="00B1384B" w:rsidP="00B1384B">
      <w:pPr>
        <w:tabs>
          <w:tab w:val="left" w:pos="1134"/>
        </w:tabs>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6) регистрирует депутатские объединения;</w:t>
      </w:r>
    </w:p>
    <w:p w:rsidR="00B1384B" w:rsidRPr="00B1384B" w:rsidRDefault="00B1384B" w:rsidP="00B1384B">
      <w:pPr>
        <w:tabs>
          <w:tab w:val="left" w:pos="1134"/>
        </w:tabs>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lastRenderedPageBreak/>
        <w:t>7) рассматривает в течение 15 дней обращения депутатов, Председателя Законодательного Собрания края, комитетов, постоянных комиссий, граждан о соблюдении, разъяснении или об изменении положений Регламента в межсессионный период, информирует о принятых по ним решениях на очередном заседании Законодательного Собрания края;</w:t>
      </w:r>
    </w:p>
    <w:p w:rsidR="00B1384B" w:rsidRPr="00B1384B" w:rsidRDefault="00B1384B" w:rsidP="00B1384B">
      <w:pPr>
        <w:tabs>
          <w:tab w:val="left" w:pos="1134"/>
        </w:tabs>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8) разрабатывает Правила депутатской этики, утверждаемые  Законодательным Собранием края;</w:t>
      </w:r>
    </w:p>
    <w:p w:rsidR="00B1384B" w:rsidRPr="00B1384B" w:rsidRDefault="00B1384B" w:rsidP="00B1384B">
      <w:pPr>
        <w:tabs>
          <w:tab w:val="left" w:pos="1134"/>
        </w:tabs>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9) по письменным обращениям депутатов, Председателя Законодательного Собрания края, комитетов Законодательного Собрания края, граждан рассматривает следующие вопросы:</w:t>
      </w:r>
    </w:p>
    <w:p w:rsidR="00B1384B" w:rsidRPr="00B1384B" w:rsidRDefault="00B1384B" w:rsidP="00B1384B">
      <w:pPr>
        <w:tabs>
          <w:tab w:val="left" w:pos="1134"/>
        </w:tabs>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нарушение депутатом депутатской этики;</w:t>
      </w:r>
    </w:p>
    <w:p w:rsidR="00B1384B" w:rsidRPr="00B1384B" w:rsidRDefault="00B1384B" w:rsidP="00B1384B">
      <w:pPr>
        <w:tabs>
          <w:tab w:val="left" w:pos="1134"/>
        </w:tabs>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нарушение депутатом нравственных норм;</w:t>
      </w:r>
    </w:p>
    <w:p w:rsidR="00B1384B" w:rsidRPr="00B1384B" w:rsidRDefault="00B1384B" w:rsidP="00B1384B">
      <w:pPr>
        <w:tabs>
          <w:tab w:val="left" w:pos="1134"/>
        </w:tabs>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систематическое отсутствие депутата без уважительных причин на заседаниях Законодательного Собрания края, а также органов Законодательного Собрания края, в состав которых он избран.</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 xml:space="preserve">2.3. По результатам рассмотрения письменных обращений о нарушениях депутатами депутатской этики, нравственных норм или о систематическом отсутствии депутата без уважительных причин на заседаниях Законодательного Собрания края, а также на заседаниях органов Законодательного Собрания края, в состав которых он избран, комиссия по Регламенту может рекомендовать Законодательному Собранию края применить в отношении депутата Законодательного Собрания </w:t>
      </w:r>
      <w:proofErr w:type="gramStart"/>
      <w:r w:rsidRPr="00B1384B">
        <w:rPr>
          <w:rFonts w:ascii="Times New Roman" w:eastAsia="Calibri" w:hAnsi="Times New Roman" w:cs="Times New Roman"/>
          <w:sz w:val="26"/>
          <w:szCs w:val="26"/>
          <w:lang w:eastAsia="ru-RU"/>
        </w:rPr>
        <w:t>края</w:t>
      </w:r>
      <w:proofErr w:type="gramEnd"/>
      <w:r w:rsidRPr="00B1384B">
        <w:rPr>
          <w:rFonts w:ascii="Times New Roman" w:eastAsia="Calibri" w:hAnsi="Times New Roman" w:cs="Times New Roman"/>
          <w:sz w:val="26"/>
          <w:szCs w:val="26"/>
          <w:lang w:eastAsia="ru-RU"/>
        </w:rPr>
        <w:t xml:space="preserve"> следующие меры воздействия:</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1) сделать замечание на заседании Законодательного Собрания края;</w:t>
      </w:r>
    </w:p>
    <w:p w:rsidR="00B1384B" w:rsidRPr="00B1384B" w:rsidRDefault="00B1384B" w:rsidP="00B1384B">
      <w:pPr>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2) огласить на заседании Законодательного Собрания края и (или) распространить в средствах массовой информации, разместить на официальном сайте Законодательного Собрания края в информационно-телекоммуникационной сети "Интернет" факты нарушения депутатом депутатской этики;</w:t>
      </w:r>
    </w:p>
    <w:p w:rsidR="00B1384B" w:rsidRPr="00B1384B" w:rsidRDefault="00B1384B" w:rsidP="00B1384B">
      <w:pPr>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3) предложить депутату принести публичные извинения;</w:t>
      </w:r>
    </w:p>
    <w:p w:rsidR="00B1384B" w:rsidRPr="00B1384B" w:rsidRDefault="00B1384B" w:rsidP="00B1384B">
      <w:pPr>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4) вынести депутату порицание с занесением в протокол заседания Законодательного Собрания края;</w:t>
      </w:r>
    </w:p>
    <w:p w:rsidR="00B1384B" w:rsidRPr="00B1384B" w:rsidRDefault="00B1384B" w:rsidP="00B1384B">
      <w:pPr>
        <w:autoSpaceDE w:val="0"/>
        <w:autoSpaceDN w:val="0"/>
        <w:adjustRightInd w:val="0"/>
        <w:spacing w:before="6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5) предложить депутату дать объяснение по рассматриваемому вопросу на заседании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Комиссия по Регламенту вправе ограничиться обсуждением письменного обращения на своем заседании.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2.4. Комиссия по Регламенту самостоятельно определяет план своей работы с учетом планов работы Законодательного Собрания края и направлениями деятельности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2.5. Для реализации своих полномочий комиссия по Регламенту вправе:</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1) осуществлять предварительное рассмотрение проектов федеральных законов, законов края, иных нормативных правовых актов федерального и регионального уровней;</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lastRenderedPageBreak/>
        <w:t>2) осуществлять разработку проектов правовых актов по направлениям своей деятельности;</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3) готовить обращения для признания их депутатским запросом в установленном порядке;</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4) проводить депутатские слушания, публичные слушания, заседания "круглых столов" и иные мероприятия, предусмотренные Регламентом;</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5) рассматривать поступившие в комиссию по Регламенту или в Законодательное Собрание края обращения, предложения органов государственной власти края, иных государственных органов и органов местного самоуправления, организаций, письма граждан и готовить по ним проекты ответов;</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 xml:space="preserve">6) осуществлять </w:t>
      </w:r>
      <w:proofErr w:type="gramStart"/>
      <w:r w:rsidRPr="00B1384B">
        <w:rPr>
          <w:rFonts w:ascii="Times New Roman" w:eastAsia="Times New Roman" w:hAnsi="Times New Roman" w:cs="Times New Roman"/>
          <w:sz w:val="26"/>
          <w:szCs w:val="26"/>
          <w:lang w:eastAsia="ru-RU"/>
        </w:rPr>
        <w:t>контроль за</w:t>
      </w:r>
      <w:proofErr w:type="gramEnd"/>
      <w:r w:rsidRPr="00B1384B">
        <w:rPr>
          <w:rFonts w:ascii="Times New Roman" w:eastAsia="Times New Roman" w:hAnsi="Times New Roman" w:cs="Times New Roman"/>
          <w:sz w:val="26"/>
          <w:szCs w:val="26"/>
          <w:lang w:eastAsia="ru-RU"/>
        </w:rPr>
        <w:t xml:space="preserve"> исполнением решений, принимаемых комиссией по Регламенту, и представлять ежегодный отчет о работе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2.6. Основной формой работы комиссии по Регламенту является заседание.</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 xml:space="preserve">Заседания комиссии по Регламенту проводятся по мере необходимости. </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Заседания комиссии по Регламенту проводятся открыто и гласно. Комиссия по Регламенту вправе принять решение о проведении закрытого заседания.</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Комиссия по Регламенту правомочна принимать решения, если на заседании присутствует не менее половины ее членов.</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Заседание комиссии по Регламенту созывает председатель комиссии. Заседание комиссии по Регламенту может быть созвано по инициативе Председателя Законодательного Собрания края, Совета Законодательного Собрания края или не менее одной трети членов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Во время заседания комиссии по Регламенту ведется протокол, который подписывается председательствующим на заседании.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Комиссия по Регламенту принимает решение большинством голосов от числа присутствующих на заседании ее членов.</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2.7. В заседании комиссии по Регламенту могут принимать участие с правом совещательного голоса депутаты Законодательного Собрания края, не входящие в ее состав. На заседании комиссии по Регламенту вправе присутствовать члены Совета Федерации и депутаты Государственной Думы Федерального Собрания Российской Федерации, представители органов исполнительной власти края, прокуратуры края, краевого суда, средств массовой информации. На заседание могут быть приглашены также представители иных заинтересованных организаций, эксперты, специалисты.</w:t>
      </w:r>
    </w:p>
    <w:p w:rsidR="00B1384B" w:rsidRPr="00B1384B" w:rsidRDefault="00B1384B" w:rsidP="00B1384B">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bookmarkStart w:id="0" w:name="_GoBack"/>
      <w:bookmarkEnd w:id="0"/>
    </w:p>
    <w:p w:rsidR="00B1384B" w:rsidRPr="00B1384B" w:rsidRDefault="00B1384B" w:rsidP="00B1384B">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2.8. Председатель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1) организует работу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 организует предварительное рассмотрение материалов, документов и проектов правовых актов, поступивших в комиссию по Регламенту, и определяет порядок их рассмотрения;</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3) созывает заседания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4) формирует проект повестки заседания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lastRenderedPageBreak/>
        <w:t>5) определяет состав лиц, приглашаемых на заседания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6) председательствует на заседаниях комиссии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7) подписывает письма, обращения и иные документы, подготовленные комиссией по Регламенту;</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8) участвует в заседаниях Совета Законодательного Собрания края с правом решающего голоса;</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9) осуществляет иные полномочия в соответствии с Регламентом, настоящим Положением, а также по поручению Совета Законодательного Собрания края.</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2.9. Член комиссии по Регламенту обязан принимать активное участие в работе комиссии, реализации решений комиссии, выполнять поручения председателя комиссии, а также выполнять возложенные на него обязанности.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 xml:space="preserve">Член комиссии по Регламенту добровольно принимает на себя обязательства о неразглашении сведений, затрагивающих честь и достоинство граждан, а также другой конфиденциальной информации, которая рассматривается (рассматривалась) комиссией по Регламенту. </w:t>
      </w:r>
    </w:p>
    <w:p w:rsidR="00B1384B" w:rsidRPr="00B1384B" w:rsidRDefault="00B1384B" w:rsidP="00B1384B">
      <w:pPr>
        <w:autoSpaceDE w:val="0"/>
        <w:autoSpaceDN w:val="0"/>
        <w:adjustRightInd w:val="0"/>
        <w:spacing w:before="240" w:after="0" w:line="240" w:lineRule="auto"/>
        <w:ind w:firstLine="709"/>
        <w:jc w:val="both"/>
        <w:rPr>
          <w:rFonts w:ascii="Times New Roman" w:eastAsia="Calibri" w:hAnsi="Times New Roman" w:cs="Times New Roman"/>
          <w:b/>
          <w:sz w:val="26"/>
          <w:szCs w:val="26"/>
          <w:lang w:eastAsia="ru-RU"/>
        </w:rPr>
      </w:pPr>
      <w:r w:rsidRPr="00B1384B">
        <w:rPr>
          <w:rFonts w:ascii="Times New Roman" w:eastAsia="Calibri" w:hAnsi="Times New Roman" w:cs="Times New Roman"/>
          <w:b/>
          <w:sz w:val="26"/>
          <w:szCs w:val="26"/>
          <w:lang w:eastAsia="ru-RU"/>
        </w:rPr>
        <w:t xml:space="preserve">3. Счетная комиссия </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3.1. Счетная комиссия создается для осуществления на заседании Законодательного Собрания края голосования в случаях, предусмотренных Регламентом.</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3.2. Счетная комиссия из своего состава большинством голосов избирает секретаря счетной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3.3. Осуществляя свои полномочия, счетная комиссия:</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1) готовит список депутатов Законодательного Собрания края для тайного голосования;</w:t>
      </w:r>
    </w:p>
    <w:p w:rsidR="00B1384B" w:rsidRPr="00B1384B" w:rsidRDefault="00B1384B" w:rsidP="00B1384B">
      <w:pPr>
        <w:autoSpaceDE w:val="0"/>
        <w:autoSpaceDN w:val="0"/>
        <w:adjustRightInd w:val="0"/>
        <w:spacing w:before="120" w:after="0" w:line="240" w:lineRule="auto"/>
        <w:ind w:firstLine="709"/>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2) устанавливает форму и количество бюллетеней;</w:t>
      </w:r>
    </w:p>
    <w:p w:rsidR="00B1384B" w:rsidRPr="00B1384B" w:rsidRDefault="00B1384B" w:rsidP="00B1384B">
      <w:pPr>
        <w:autoSpaceDE w:val="0"/>
        <w:autoSpaceDN w:val="0"/>
        <w:adjustRightInd w:val="0"/>
        <w:spacing w:before="120" w:after="0" w:line="240" w:lineRule="auto"/>
        <w:ind w:firstLine="708"/>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3) организует выдачу бюллетеней для тайного голосования и погашение неиспользованных бюллетеней;</w:t>
      </w:r>
    </w:p>
    <w:p w:rsidR="00B1384B" w:rsidRPr="00B1384B" w:rsidRDefault="00B1384B" w:rsidP="00B1384B">
      <w:pPr>
        <w:autoSpaceDE w:val="0"/>
        <w:autoSpaceDN w:val="0"/>
        <w:adjustRightInd w:val="0"/>
        <w:spacing w:before="120" w:after="0" w:line="240" w:lineRule="auto"/>
        <w:ind w:firstLine="708"/>
        <w:jc w:val="both"/>
        <w:rPr>
          <w:rFonts w:ascii="Times New Roman" w:eastAsia="Calibri" w:hAnsi="Times New Roman" w:cs="Times New Roman"/>
          <w:sz w:val="26"/>
          <w:szCs w:val="26"/>
          <w:lang w:eastAsia="ru-RU"/>
        </w:rPr>
      </w:pPr>
      <w:r w:rsidRPr="00B1384B">
        <w:rPr>
          <w:rFonts w:ascii="Times New Roman" w:eastAsia="Calibri" w:hAnsi="Times New Roman" w:cs="Times New Roman"/>
          <w:sz w:val="26"/>
          <w:szCs w:val="26"/>
          <w:lang w:eastAsia="ru-RU"/>
        </w:rPr>
        <w:t xml:space="preserve">4) контролирует осуществление процедуры голосования; </w:t>
      </w:r>
    </w:p>
    <w:p w:rsidR="00B1384B" w:rsidRPr="00B1384B" w:rsidRDefault="00B1384B" w:rsidP="00B1384B">
      <w:pPr>
        <w:autoSpaceDE w:val="0"/>
        <w:autoSpaceDN w:val="0"/>
        <w:adjustRightInd w:val="0"/>
        <w:spacing w:before="120" w:after="0" w:line="240" w:lineRule="auto"/>
        <w:ind w:firstLine="708"/>
        <w:jc w:val="both"/>
        <w:rPr>
          <w:rFonts w:ascii="Times New Roman" w:eastAsia="Times New Roman" w:hAnsi="Times New Roman" w:cs="Times New Roman"/>
          <w:sz w:val="26"/>
          <w:szCs w:val="26"/>
          <w:lang w:eastAsia="ru-RU"/>
        </w:rPr>
      </w:pPr>
      <w:r w:rsidRPr="00B1384B">
        <w:rPr>
          <w:rFonts w:ascii="Times New Roman" w:eastAsia="Calibri" w:hAnsi="Times New Roman" w:cs="Times New Roman"/>
          <w:sz w:val="26"/>
          <w:szCs w:val="26"/>
          <w:lang w:eastAsia="ru-RU"/>
        </w:rPr>
        <w:t>5) осуществляет подсчет голосов и устанавливает итоги голосования</w:t>
      </w:r>
      <w:r w:rsidRPr="00B1384B">
        <w:rPr>
          <w:rFonts w:ascii="Times New Roman" w:eastAsia="Times New Roman" w:hAnsi="Times New Roman" w:cs="Times New Roman"/>
          <w:sz w:val="26"/>
          <w:szCs w:val="26"/>
          <w:lang w:eastAsia="ru-RU"/>
        </w:rPr>
        <w:t>;</w:t>
      </w:r>
    </w:p>
    <w:p w:rsidR="00B1384B" w:rsidRPr="00B1384B" w:rsidRDefault="00B1384B" w:rsidP="00B1384B">
      <w:pPr>
        <w:autoSpaceDE w:val="0"/>
        <w:autoSpaceDN w:val="0"/>
        <w:adjustRightInd w:val="0"/>
        <w:spacing w:before="120" w:after="0" w:line="240" w:lineRule="auto"/>
        <w:ind w:firstLine="708"/>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6) составляет протокол о результатах тайного голосования;</w:t>
      </w:r>
    </w:p>
    <w:p w:rsidR="00B1384B" w:rsidRPr="00B1384B" w:rsidRDefault="00B1384B" w:rsidP="00B1384B">
      <w:pPr>
        <w:autoSpaceDE w:val="0"/>
        <w:autoSpaceDN w:val="0"/>
        <w:adjustRightInd w:val="0"/>
        <w:spacing w:before="120" w:after="0" w:line="240" w:lineRule="auto"/>
        <w:ind w:firstLine="708"/>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7) представляет на заседании Законодательного Собрания края информацию о результатах тайного голосования;</w:t>
      </w:r>
    </w:p>
    <w:p w:rsidR="00B1384B" w:rsidRPr="00B1384B" w:rsidRDefault="00B1384B" w:rsidP="00B1384B">
      <w:pPr>
        <w:autoSpaceDE w:val="0"/>
        <w:autoSpaceDN w:val="0"/>
        <w:adjustRightInd w:val="0"/>
        <w:spacing w:before="120" w:after="0" w:line="240" w:lineRule="auto"/>
        <w:ind w:firstLine="708"/>
        <w:jc w:val="both"/>
        <w:rPr>
          <w:rFonts w:ascii="Times New Roman" w:eastAsia="Calibri" w:hAnsi="Times New Roman" w:cs="Times New Roman"/>
          <w:sz w:val="26"/>
          <w:szCs w:val="26"/>
          <w:lang w:eastAsia="ru-RU"/>
        </w:rPr>
      </w:pPr>
      <w:r w:rsidRPr="00B1384B">
        <w:rPr>
          <w:rFonts w:ascii="Times New Roman" w:eastAsia="Times New Roman" w:hAnsi="Times New Roman" w:cs="Times New Roman"/>
          <w:sz w:val="26"/>
          <w:szCs w:val="26"/>
          <w:lang w:eastAsia="ru-RU"/>
        </w:rPr>
        <w:t>8) рассматривает поступившие жалобы депутатов Законодательного Собрания края по процедуре голосования и процедуре подсчета голосов, доводит до сведения депутатов информацию о поступивших жалобах и результатах их рассмотрения на заседании Законодательного Собрания края.</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3.4. Заседания счетной комиссии проводятся по мере необходимости в случаях, предусмотренных Регламентом.</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lastRenderedPageBreak/>
        <w:t>Счетная комиссия правомочна принимать решения, если на заседании присутствует не менее половины ее членов.</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Счетная комиссия принимает решение большинством голосов от числа присутствующих на заседании ее членов.</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pacing w:val="-3"/>
          <w:sz w:val="26"/>
          <w:szCs w:val="26"/>
          <w:lang w:eastAsia="ru-RU"/>
        </w:rPr>
      </w:pPr>
      <w:r w:rsidRPr="00B1384B">
        <w:rPr>
          <w:rFonts w:ascii="Times New Roman" w:eastAsia="Times New Roman" w:hAnsi="Times New Roman" w:cs="Times New Roman"/>
          <w:sz w:val="26"/>
          <w:szCs w:val="26"/>
          <w:lang w:eastAsia="ru-RU"/>
        </w:rPr>
        <w:t>3</w:t>
      </w:r>
      <w:r w:rsidRPr="00B1384B">
        <w:rPr>
          <w:rFonts w:ascii="Times New Roman" w:eastAsia="Times New Roman" w:hAnsi="Times New Roman" w:cs="Times New Roman"/>
          <w:spacing w:val="-3"/>
          <w:sz w:val="26"/>
          <w:szCs w:val="26"/>
          <w:lang w:eastAsia="ru-RU"/>
        </w:rPr>
        <w:t>.5. Счетная комиссия составляет протокол о результатах тайного голосования, который подписывается председателем, секретарем и членами счетной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3.6. Председатель счетной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1) организует работу счетной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2) созывает заседания счетной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3) председательствует на заседаниях счетной комиссии;</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4) доводит до сведения депутатов Законодательного Собрания края время, место и порядок голосования;</w:t>
      </w:r>
    </w:p>
    <w:p w:rsidR="00B1384B" w:rsidRPr="00B1384B" w:rsidRDefault="00B1384B" w:rsidP="00B1384B">
      <w:pPr>
        <w:autoSpaceDE w:val="0"/>
        <w:autoSpaceDN w:val="0"/>
        <w:adjustRightInd w:val="0"/>
        <w:spacing w:before="120" w:after="0" w:line="240" w:lineRule="auto"/>
        <w:ind w:firstLine="709"/>
        <w:jc w:val="both"/>
        <w:rPr>
          <w:rFonts w:ascii="Times New Roman" w:eastAsia="Times New Roman" w:hAnsi="Times New Roman" w:cs="Times New Roman"/>
          <w:sz w:val="26"/>
          <w:szCs w:val="26"/>
          <w:lang w:eastAsia="ru-RU"/>
        </w:rPr>
      </w:pPr>
      <w:r w:rsidRPr="00B1384B">
        <w:rPr>
          <w:rFonts w:ascii="Times New Roman" w:eastAsia="Times New Roman" w:hAnsi="Times New Roman" w:cs="Times New Roman"/>
          <w:sz w:val="26"/>
          <w:szCs w:val="26"/>
          <w:lang w:eastAsia="ru-RU"/>
        </w:rPr>
        <w:t>5) участвует в заседаниях Совета Законодательного Собрания края с правом решающего голоса.</w:t>
      </w:r>
    </w:p>
    <w:p w:rsidR="00B1384B" w:rsidRPr="00B1384B" w:rsidRDefault="00B1384B" w:rsidP="00B1384B">
      <w:pPr>
        <w:autoSpaceDE w:val="0"/>
        <w:autoSpaceDN w:val="0"/>
        <w:adjustRightInd w:val="0"/>
        <w:spacing w:before="60" w:after="0" w:line="240" w:lineRule="auto"/>
        <w:ind w:firstLine="709"/>
        <w:jc w:val="both"/>
        <w:rPr>
          <w:rFonts w:ascii="Times New Roman" w:eastAsia="Times New Roman" w:hAnsi="Times New Roman" w:cs="Times New Roman"/>
          <w:sz w:val="26"/>
          <w:szCs w:val="26"/>
          <w:lang w:eastAsia="ru-RU"/>
        </w:rPr>
      </w:pPr>
    </w:p>
    <w:sectPr w:rsidR="00B1384B" w:rsidRPr="00B1384B">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940" w:rsidRDefault="00561940" w:rsidP="00B1384B">
      <w:pPr>
        <w:spacing w:after="0" w:line="240" w:lineRule="auto"/>
      </w:pPr>
      <w:r>
        <w:separator/>
      </w:r>
    </w:p>
  </w:endnote>
  <w:endnote w:type="continuationSeparator" w:id="0">
    <w:p w:rsidR="00561940" w:rsidRDefault="00561940" w:rsidP="00B13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2500245"/>
      <w:docPartObj>
        <w:docPartGallery w:val="Page Numbers (Bottom of Page)"/>
        <w:docPartUnique/>
      </w:docPartObj>
    </w:sdtPr>
    <w:sdtEndPr/>
    <w:sdtContent>
      <w:p w:rsidR="00B1384B" w:rsidRDefault="00B1384B">
        <w:pPr>
          <w:pStyle w:val="a5"/>
          <w:jc w:val="center"/>
        </w:pPr>
        <w:r>
          <w:fldChar w:fldCharType="begin"/>
        </w:r>
        <w:r>
          <w:instrText>PAGE   \* MERGEFORMAT</w:instrText>
        </w:r>
        <w:r>
          <w:fldChar w:fldCharType="separate"/>
        </w:r>
        <w:r w:rsidR="00215696">
          <w:rPr>
            <w:noProof/>
          </w:rPr>
          <w:t>3</w:t>
        </w:r>
        <w:r>
          <w:fldChar w:fldCharType="end"/>
        </w:r>
      </w:p>
    </w:sdtContent>
  </w:sdt>
  <w:p w:rsidR="00B1384B" w:rsidRDefault="00B1384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940" w:rsidRDefault="00561940" w:rsidP="00B1384B">
      <w:pPr>
        <w:spacing w:after="0" w:line="240" w:lineRule="auto"/>
      </w:pPr>
      <w:r>
        <w:separator/>
      </w:r>
    </w:p>
  </w:footnote>
  <w:footnote w:type="continuationSeparator" w:id="0">
    <w:p w:rsidR="00561940" w:rsidRDefault="00561940" w:rsidP="00B138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98"/>
    <w:rsid w:val="00060652"/>
    <w:rsid w:val="000E2E70"/>
    <w:rsid w:val="00215696"/>
    <w:rsid w:val="004A5B98"/>
    <w:rsid w:val="00561940"/>
    <w:rsid w:val="005945DE"/>
    <w:rsid w:val="008666AE"/>
    <w:rsid w:val="009A4347"/>
    <w:rsid w:val="00B1384B"/>
    <w:rsid w:val="00E55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B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384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1384B"/>
  </w:style>
  <w:style w:type="paragraph" w:styleId="a5">
    <w:name w:val="footer"/>
    <w:basedOn w:val="a"/>
    <w:link w:val="a6"/>
    <w:uiPriority w:val="99"/>
    <w:unhideWhenUsed/>
    <w:rsid w:val="00B1384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384B"/>
  </w:style>
  <w:style w:type="paragraph" w:customStyle="1" w:styleId="a7">
    <w:name w:val="Знак Знак Знак Знак"/>
    <w:basedOn w:val="a"/>
    <w:rsid w:val="00B1384B"/>
    <w:pPr>
      <w:pageBreakBefore/>
      <w:spacing w:after="160" w:line="360" w:lineRule="auto"/>
    </w:pPr>
    <w:rPr>
      <w:rFonts w:ascii="Times New Roman" w:eastAsia="Times New Roman" w:hAnsi="Times New Roman"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B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384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1384B"/>
  </w:style>
  <w:style w:type="paragraph" w:styleId="a5">
    <w:name w:val="footer"/>
    <w:basedOn w:val="a"/>
    <w:link w:val="a6"/>
    <w:uiPriority w:val="99"/>
    <w:unhideWhenUsed/>
    <w:rsid w:val="00B1384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384B"/>
  </w:style>
  <w:style w:type="paragraph" w:customStyle="1" w:styleId="a7">
    <w:name w:val="Знак Знак Знак Знак"/>
    <w:basedOn w:val="a"/>
    <w:rsid w:val="00B1384B"/>
    <w:pPr>
      <w:pageBreakBefore/>
      <w:spacing w:after="160" w:line="360" w:lineRule="auto"/>
    </w:pPr>
    <w:rPr>
      <w:rFonts w:ascii="Times New Roman" w:eastAsia="Times New Roman" w:hAnsi="Times New Roman"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1520</Words>
  <Characters>8667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Company>
  <LinksUpToDate>false</LinksUpToDate>
  <CharactersWithSpaces>10167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В. Мухтарова</dc:creator>
  <cp:lastModifiedBy>Виталий С. Прокопьев</cp:lastModifiedBy>
  <cp:revision>8</cp:revision>
  <dcterms:created xsi:type="dcterms:W3CDTF">2014-10-09T01:00:00Z</dcterms:created>
  <dcterms:modified xsi:type="dcterms:W3CDTF">2014-10-31T01:47:00Z</dcterms:modified>
</cp:coreProperties>
</file>