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3360" w:rsidRPr="003F026F" w:rsidRDefault="001A1C45" w:rsidP="001A1C4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Обобщенная информация об исполнении (ненадлежащем исполнении) </w:t>
      </w:r>
      <w:r>
        <w:rPr>
          <w:rFonts w:ascii="Times New Roman" w:hAnsi="Times New Roman" w:cs="Times New Roman"/>
          <w:sz w:val="28"/>
          <w:szCs w:val="28"/>
        </w:rPr>
        <w:br/>
        <w:t xml:space="preserve">депутатами Законодательного Собрания Забайкальского края обязанности представить </w:t>
      </w:r>
      <w:r>
        <w:rPr>
          <w:rFonts w:ascii="Times New Roman" w:hAnsi="Times New Roman" w:cs="Times New Roman"/>
          <w:sz w:val="28"/>
          <w:szCs w:val="28"/>
        </w:rPr>
        <w:br/>
        <w:t>сведения о доходах, расходах, об имуществе и обязательствах имущественного характера</w:t>
      </w:r>
      <w:r w:rsidR="00627206">
        <w:rPr>
          <w:rFonts w:ascii="Times New Roman" w:hAnsi="Times New Roman" w:cs="Times New Roman"/>
          <w:sz w:val="28"/>
          <w:szCs w:val="28"/>
        </w:rPr>
        <w:br/>
        <w:t>за период с 1 января 202</w:t>
      </w:r>
      <w:r w:rsidR="003D1346">
        <w:rPr>
          <w:rFonts w:ascii="Times New Roman" w:hAnsi="Times New Roman" w:cs="Times New Roman"/>
          <w:sz w:val="28"/>
          <w:szCs w:val="28"/>
        </w:rPr>
        <w:t>4</w:t>
      </w:r>
      <w:r w:rsidR="00627206">
        <w:rPr>
          <w:rFonts w:ascii="Times New Roman" w:hAnsi="Times New Roman" w:cs="Times New Roman"/>
          <w:sz w:val="28"/>
          <w:szCs w:val="28"/>
        </w:rPr>
        <w:t xml:space="preserve"> года по 31 декабря 202</w:t>
      </w:r>
      <w:r w:rsidR="003D1346">
        <w:rPr>
          <w:rFonts w:ascii="Times New Roman" w:hAnsi="Times New Roman" w:cs="Times New Roman"/>
          <w:sz w:val="28"/>
          <w:szCs w:val="28"/>
        </w:rPr>
        <w:t>4</w:t>
      </w:r>
      <w:r w:rsidR="00627206">
        <w:rPr>
          <w:rFonts w:ascii="Times New Roman" w:hAnsi="Times New Roman" w:cs="Times New Roman"/>
          <w:sz w:val="28"/>
          <w:szCs w:val="28"/>
        </w:rPr>
        <w:t xml:space="preserve"> года</w:t>
      </w:r>
    </w:p>
    <w:tbl>
      <w:tblPr>
        <w:tblStyle w:val="a3"/>
        <w:tblW w:w="14992" w:type="dxa"/>
        <w:tblLayout w:type="fixed"/>
        <w:tblLook w:val="04A0" w:firstRow="1" w:lastRow="0" w:firstColumn="1" w:lastColumn="0" w:noHBand="0" w:noVBand="1"/>
      </w:tblPr>
      <w:tblGrid>
        <w:gridCol w:w="1809"/>
        <w:gridCol w:w="1843"/>
        <w:gridCol w:w="1970"/>
        <w:gridCol w:w="1999"/>
        <w:gridCol w:w="1843"/>
        <w:gridCol w:w="1843"/>
        <w:gridCol w:w="1842"/>
        <w:gridCol w:w="1843"/>
      </w:tblGrid>
      <w:tr w:rsidR="009D1A2F" w:rsidRPr="003F026F" w:rsidTr="00845BA0">
        <w:tc>
          <w:tcPr>
            <w:tcW w:w="1809" w:type="dxa"/>
            <w:vMerge w:val="restart"/>
          </w:tcPr>
          <w:p w:rsidR="009D1A2F" w:rsidRPr="003F026F" w:rsidRDefault="009D1A2F" w:rsidP="009D1A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Установленное число депутатов </w:t>
            </w:r>
            <w:r w:rsidRPr="009D1A2F">
              <w:rPr>
                <w:rFonts w:ascii="Times New Roman" w:hAnsi="Times New Roman" w:cs="Times New Roman"/>
                <w:spacing w:val="-8"/>
              </w:rPr>
              <w:t>Законодательного</w:t>
            </w:r>
            <w:r>
              <w:rPr>
                <w:rFonts w:ascii="Times New Roman" w:hAnsi="Times New Roman" w:cs="Times New Roman"/>
              </w:rPr>
              <w:t xml:space="preserve"> Собрания Забайкальского края</w:t>
            </w:r>
          </w:p>
        </w:tc>
        <w:tc>
          <w:tcPr>
            <w:tcW w:w="1843" w:type="dxa"/>
            <w:vMerge w:val="restart"/>
          </w:tcPr>
          <w:p w:rsidR="009D1A2F" w:rsidRPr="003F026F" w:rsidRDefault="009D1A2F" w:rsidP="009D1A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Избранное число депутатов </w:t>
            </w:r>
            <w:r w:rsidRPr="009D1A2F">
              <w:rPr>
                <w:rFonts w:ascii="Times New Roman" w:hAnsi="Times New Roman" w:cs="Times New Roman"/>
                <w:spacing w:val="-8"/>
              </w:rPr>
              <w:t xml:space="preserve">Законодательного </w:t>
            </w:r>
            <w:r w:rsidRPr="003F026F">
              <w:rPr>
                <w:rFonts w:ascii="Times New Roman" w:hAnsi="Times New Roman" w:cs="Times New Roman"/>
              </w:rPr>
              <w:t>Собрания Забайкальского края</w:t>
            </w:r>
          </w:p>
        </w:tc>
        <w:tc>
          <w:tcPr>
            <w:tcW w:w="3969" w:type="dxa"/>
            <w:gridSpan w:val="2"/>
          </w:tcPr>
          <w:p w:rsidR="009D1A2F" w:rsidRPr="003F026F" w:rsidRDefault="009D1A2F" w:rsidP="00BB6A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Число депутатов </w:t>
            </w:r>
            <w:r>
              <w:rPr>
                <w:rFonts w:ascii="Times New Roman" w:hAnsi="Times New Roman" w:cs="Times New Roman"/>
              </w:rPr>
              <w:br/>
            </w:r>
            <w:r w:rsidRPr="003F026F">
              <w:rPr>
                <w:rFonts w:ascii="Times New Roman" w:hAnsi="Times New Roman" w:cs="Times New Roman"/>
              </w:rPr>
              <w:t>Законодательного Собрания Забайкальского края</w:t>
            </w:r>
            <w:r>
              <w:rPr>
                <w:rFonts w:ascii="Times New Roman" w:hAnsi="Times New Roman" w:cs="Times New Roman"/>
              </w:rPr>
              <w:t>, осуществляющих депутатскую деятельность на профессиональной основе</w:t>
            </w:r>
            <w:r w:rsidR="00BB6AA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371" w:type="dxa"/>
            <w:gridSpan w:val="4"/>
          </w:tcPr>
          <w:p w:rsidR="009D1A2F" w:rsidRDefault="009D1A2F" w:rsidP="009D1A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Число депутатов </w:t>
            </w:r>
            <w:r>
              <w:rPr>
                <w:rFonts w:ascii="Times New Roman" w:hAnsi="Times New Roman" w:cs="Times New Roman"/>
              </w:rPr>
              <w:br/>
            </w:r>
            <w:r w:rsidRPr="003F026F">
              <w:rPr>
                <w:rFonts w:ascii="Times New Roman" w:hAnsi="Times New Roman" w:cs="Times New Roman"/>
              </w:rPr>
              <w:t>Законодательного Собрания Забайкальского края</w:t>
            </w:r>
            <w:r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br/>
              <w:t xml:space="preserve">осуществляющих депутатскую деятельность </w:t>
            </w:r>
            <w:r>
              <w:rPr>
                <w:rFonts w:ascii="Times New Roman" w:hAnsi="Times New Roman" w:cs="Times New Roman"/>
              </w:rPr>
              <w:br/>
              <w:t>без отрыва от основной деятельности</w:t>
            </w:r>
          </w:p>
        </w:tc>
      </w:tr>
      <w:tr w:rsidR="009D1A2F" w:rsidRPr="003F026F" w:rsidTr="0066178B">
        <w:tc>
          <w:tcPr>
            <w:tcW w:w="1809" w:type="dxa"/>
            <w:vMerge/>
          </w:tcPr>
          <w:p w:rsidR="009D1A2F" w:rsidRPr="003F026F" w:rsidRDefault="009D1A2F" w:rsidP="0054027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9D1A2F" w:rsidRPr="003F026F" w:rsidRDefault="009D1A2F" w:rsidP="0054027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gridSpan w:val="2"/>
          </w:tcPr>
          <w:p w:rsidR="009D1A2F" w:rsidRPr="00EF50D6" w:rsidRDefault="003D1346" w:rsidP="0054027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</w:t>
            </w:r>
          </w:p>
        </w:tc>
        <w:tc>
          <w:tcPr>
            <w:tcW w:w="7371" w:type="dxa"/>
            <w:gridSpan w:val="4"/>
          </w:tcPr>
          <w:p w:rsidR="009D1A2F" w:rsidRPr="00EF50D6" w:rsidRDefault="00EF4933" w:rsidP="003D134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  <w:r w:rsidR="003D1346">
              <w:rPr>
                <w:rFonts w:ascii="Times New Roman" w:hAnsi="Times New Roman" w:cs="Times New Roman"/>
                <w:b/>
              </w:rPr>
              <w:t>1</w:t>
            </w:r>
          </w:p>
        </w:tc>
      </w:tr>
      <w:tr w:rsidR="009D1A2F" w:rsidRPr="00540277" w:rsidTr="000D0945">
        <w:tc>
          <w:tcPr>
            <w:tcW w:w="1809" w:type="dxa"/>
            <w:vMerge/>
          </w:tcPr>
          <w:p w:rsidR="009D1A2F" w:rsidRPr="00540277" w:rsidRDefault="009D1A2F" w:rsidP="00D975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9D1A2F" w:rsidRPr="00540277" w:rsidRDefault="009D1A2F" w:rsidP="00D975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0" w:type="dxa"/>
          </w:tcPr>
          <w:p w:rsidR="009D1A2F" w:rsidRPr="00540277" w:rsidRDefault="009D1A2F" w:rsidP="00D975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0277">
              <w:rPr>
                <w:rFonts w:ascii="Times New Roman" w:hAnsi="Times New Roman" w:cs="Times New Roman"/>
                <w:sz w:val="20"/>
                <w:szCs w:val="20"/>
              </w:rPr>
              <w:t xml:space="preserve">Представившие сведения о доходах, расходах,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540277">
              <w:rPr>
                <w:rFonts w:ascii="Times New Roman" w:hAnsi="Times New Roman" w:cs="Times New Roman"/>
                <w:sz w:val="20"/>
                <w:szCs w:val="20"/>
              </w:rPr>
              <w:t xml:space="preserve">об имуществе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540277">
              <w:rPr>
                <w:rFonts w:ascii="Times New Roman" w:hAnsi="Times New Roman" w:cs="Times New Roman"/>
                <w:sz w:val="20"/>
                <w:szCs w:val="20"/>
              </w:rPr>
              <w:t>и обязательствах имущественного характера</w:t>
            </w:r>
          </w:p>
        </w:tc>
        <w:tc>
          <w:tcPr>
            <w:tcW w:w="1999" w:type="dxa"/>
          </w:tcPr>
          <w:p w:rsidR="009D1A2F" w:rsidRPr="00540277" w:rsidRDefault="009D1A2F" w:rsidP="00D975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п</w:t>
            </w:r>
            <w:r w:rsidRPr="00540277">
              <w:rPr>
                <w:rFonts w:ascii="Times New Roman" w:hAnsi="Times New Roman" w:cs="Times New Roman"/>
                <w:sz w:val="20"/>
                <w:szCs w:val="20"/>
              </w:rPr>
              <w:t xml:space="preserve">редставившие сведения о доходах, расходах,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540277">
              <w:rPr>
                <w:rFonts w:ascii="Times New Roman" w:hAnsi="Times New Roman" w:cs="Times New Roman"/>
                <w:sz w:val="20"/>
                <w:szCs w:val="20"/>
              </w:rPr>
              <w:t>об имуществе и обязательствах имущественного характера</w:t>
            </w:r>
          </w:p>
        </w:tc>
        <w:tc>
          <w:tcPr>
            <w:tcW w:w="1843" w:type="dxa"/>
          </w:tcPr>
          <w:p w:rsidR="009D1A2F" w:rsidRPr="00540277" w:rsidRDefault="009D1A2F" w:rsidP="00D975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0277">
              <w:rPr>
                <w:rFonts w:ascii="Times New Roman" w:hAnsi="Times New Roman" w:cs="Times New Roman"/>
                <w:sz w:val="20"/>
                <w:szCs w:val="20"/>
              </w:rPr>
              <w:t>Представившие сведения о доходах, расходах, об имуществе и обязательствах имущественного характера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случае совершения сделок, предусмотренных частью 1 статьи 3 Федерального закона от 3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декаб-ря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2012 года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№ 230-ФЗ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"О контроле за соответствием расходов лиц, замещающих государственные должности, и иных лиц их доходам"</w:t>
            </w:r>
          </w:p>
        </w:tc>
        <w:tc>
          <w:tcPr>
            <w:tcW w:w="1843" w:type="dxa"/>
          </w:tcPr>
          <w:p w:rsidR="009D1A2F" w:rsidRPr="00540277" w:rsidRDefault="001C2552" w:rsidP="00BB6A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2552">
              <w:rPr>
                <w:rFonts w:ascii="Times New Roman" w:hAnsi="Times New Roman" w:cs="Times New Roman"/>
                <w:sz w:val="20"/>
                <w:szCs w:val="20"/>
              </w:rPr>
              <w:t xml:space="preserve">Представившие сведения о доходах, </w:t>
            </w:r>
            <w:r w:rsidRPr="001C2552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об имуществе и обязательствах имущественного характера </w:t>
            </w:r>
            <w:r w:rsidRPr="001C2552">
              <w:rPr>
                <w:rFonts w:ascii="Times New Roman" w:hAnsi="Times New Roman" w:cs="Times New Roman"/>
                <w:sz w:val="20"/>
                <w:szCs w:val="20"/>
              </w:rPr>
              <w:br/>
              <w:t>в соответствии с частью 7 статьи 19 Федерального закона от 21 декабря 2021 года № 414-ФЗ "Об общих принципах организации публичной власти в субъектах Российской Федерации"</w:t>
            </w:r>
          </w:p>
        </w:tc>
        <w:tc>
          <w:tcPr>
            <w:tcW w:w="1842" w:type="dxa"/>
          </w:tcPr>
          <w:p w:rsidR="009D1A2F" w:rsidRPr="00540277" w:rsidRDefault="009D1A2F" w:rsidP="00D975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Представившие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уведомление 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несовершении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сделок</w:t>
            </w:r>
          </w:p>
        </w:tc>
        <w:tc>
          <w:tcPr>
            <w:tcW w:w="1843" w:type="dxa"/>
          </w:tcPr>
          <w:p w:rsidR="009D1A2F" w:rsidRPr="00540277" w:rsidRDefault="009D1A2F" w:rsidP="00D975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7586">
              <w:rPr>
                <w:rFonts w:ascii="Times New Roman" w:hAnsi="Times New Roman" w:cs="Times New Roman"/>
                <w:sz w:val="20"/>
                <w:szCs w:val="20"/>
              </w:rPr>
              <w:t>Не представившие сведения о доходах, расходах, об имуществе и обязательствах имущественного характера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а также не представившие уведомление 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несовершении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сделок</w:t>
            </w:r>
          </w:p>
        </w:tc>
      </w:tr>
      <w:tr w:rsidR="006261C2" w:rsidRPr="003F026F" w:rsidTr="000D0945">
        <w:tc>
          <w:tcPr>
            <w:tcW w:w="1809" w:type="dxa"/>
          </w:tcPr>
          <w:p w:rsidR="006261C2" w:rsidRPr="00EF50D6" w:rsidRDefault="00EF4933" w:rsidP="00D9758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50</w:t>
            </w:r>
          </w:p>
        </w:tc>
        <w:tc>
          <w:tcPr>
            <w:tcW w:w="1843" w:type="dxa"/>
          </w:tcPr>
          <w:p w:rsidR="006261C2" w:rsidRPr="00EF50D6" w:rsidRDefault="00EF4933" w:rsidP="00D9758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49</w:t>
            </w:r>
          </w:p>
        </w:tc>
        <w:tc>
          <w:tcPr>
            <w:tcW w:w="1970" w:type="dxa"/>
          </w:tcPr>
          <w:p w:rsidR="006261C2" w:rsidRPr="00B872AE" w:rsidRDefault="00EF4933" w:rsidP="003D134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  <w:r w:rsidR="003D1346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999" w:type="dxa"/>
          </w:tcPr>
          <w:p w:rsidR="006261C2" w:rsidRPr="00B872AE" w:rsidRDefault="00EF4933" w:rsidP="00D9758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843" w:type="dxa"/>
          </w:tcPr>
          <w:p w:rsidR="006261C2" w:rsidRPr="00B872AE" w:rsidRDefault="00597FA2" w:rsidP="00D9758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843" w:type="dxa"/>
          </w:tcPr>
          <w:p w:rsidR="006261C2" w:rsidRPr="00B872AE" w:rsidRDefault="00EF4933" w:rsidP="00D9758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842" w:type="dxa"/>
          </w:tcPr>
          <w:p w:rsidR="006261C2" w:rsidRPr="00B872AE" w:rsidRDefault="003D1346" w:rsidP="00597FA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  <w:r w:rsidR="00597FA2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843" w:type="dxa"/>
          </w:tcPr>
          <w:p w:rsidR="006261C2" w:rsidRPr="00B872AE" w:rsidRDefault="00EF4933" w:rsidP="00D9758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</w:p>
        </w:tc>
      </w:tr>
    </w:tbl>
    <w:p w:rsidR="003F026F" w:rsidRPr="003F026F" w:rsidRDefault="003F026F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3F026F" w:rsidRPr="003F026F" w:rsidSect="0054027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026F"/>
    <w:rsid w:val="000D0945"/>
    <w:rsid w:val="001A1C45"/>
    <w:rsid w:val="001C2552"/>
    <w:rsid w:val="00286206"/>
    <w:rsid w:val="003D1346"/>
    <w:rsid w:val="003F026F"/>
    <w:rsid w:val="00540277"/>
    <w:rsid w:val="00557F90"/>
    <w:rsid w:val="00597FA2"/>
    <w:rsid w:val="006261C2"/>
    <w:rsid w:val="00627206"/>
    <w:rsid w:val="00701C1F"/>
    <w:rsid w:val="00763360"/>
    <w:rsid w:val="00935214"/>
    <w:rsid w:val="009C1C72"/>
    <w:rsid w:val="009D1A2F"/>
    <w:rsid w:val="00A045B3"/>
    <w:rsid w:val="00B40446"/>
    <w:rsid w:val="00B872AE"/>
    <w:rsid w:val="00BB6AA3"/>
    <w:rsid w:val="00D13DDA"/>
    <w:rsid w:val="00D50239"/>
    <w:rsid w:val="00D55396"/>
    <w:rsid w:val="00D97586"/>
    <w:rsid w:val="00EF4933"/>
    <w:rsid w:val="00EF50D6"/>
    <w:rsid w:val="00FB6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F02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272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2720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F02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272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2720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9567FF-0DFE-4E64-B71E-65408E564B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259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1736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А. Звягинцева</dc:creator>
  <cp:lastModifiedBy>Юлия В. Ситникова</cp:lastModifiedBy>
  <cp:revision>3</cp:revision>
  <cp:lastPrinted>2025-04-28T23:52:00Z</cp:lastPrinted>
  <dcterms:created xsi:type="dcterms:W3CDTF">2025-04-29T01:33:00Z</dcterms:created>
  <dcterms:modified xsi:type="dcterms:W3CDTF">2025-04-29T01:34:00Z</dcterms:modified>
</cp:coreProperties>
</file>