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9D806">
      <w:pPr>
        <w:spacing w:line="240" w:lineRule="auto"/>
        <w:ind w:firstLine="0"/>
        <w:jc w:val="right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Проект Закона Забайкальского края внесен группой</w:t>
      </w:r>
    </w:p>
    <w:p w14:paraId="4D30E56F">
      <w:pPr>
        <w:spacing w:line="240" w:lineRule="auto"/>
        <w:ind w:firstLine="0"/>
        <w:jc w:val="right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Депутатов Законодательного Собрания </w:t>
      </w:r>
    </w:p>
    <w:p w14:paraId="36F19D38">
      <w:pPr>
        <w:spacing w:line="240" w:lineRule="auto"/>
        <w:ind w:firstLine="0"/>
        <w:jc w:val="right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Забайкальского края четвертого созыва</w:t>
      </w:r>
    </w:p>
    <w:p w14:paraId="4A0A25EC">
      <w:pPr>
        <w:spacing w:line="240" w:lineRule="auto"/>
        <w:ind w:firstLine="0"/>
        <w:jc w:val="center"/>
        <w:rPr>
          <w:rFonts w:ascii="Times New Roman" w:hAnsi="Times New Roman" w:cs="Times New Roman"/>
          <w:b/>
          <w:i/>
          <w:sz w:val="28"/>
        </w:rPr>
      </w:pPr>
    </w:p>
    <w:p w14:paraId="66382459">
      <w:pPr>
        <w:spacing w:line="240" w:lineRule="auto"/>
        <w:ind w:firstLine="0"/>
        <w:jc w:val="center"/>
        <w:rPr>
          <w:rFonts w:ascii="Times New Roman" w:hAnsi="Times New Roman" w:cs="Times New Roman"/>
          <w:b/>
          <w:i/>
          <w:sz w:val="28"/>
        </w:rPr>
      </w:pPr>
    </w:p>
    <w:p w14:paraId="410304CB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ЗАКОН</w:t>
      </w:r>
    </w:p>
    <w:p w14:paraId="5D058D7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ЗАБАЙКАЛЬСКОГО КРАЯ</w:t>
      </w:r>
    </w:p>
    <w:p w14:paraId="42AC9F4B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«О внесении изменений и дополнений в Закон Забайкальского края от 19 апреля 2019 года №1716 – ЗЗК «О мерах социальной поддержки граждан, родившихся в довоенный период и в годы Великой Отечественной войны, постоянно проживающих на территории Забайкальского края»</w:t>
      </w:r>
    </w:p>
    <w:p w14:paraId="69C48298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</w:rPr>
      </w:pPr>
    </w:p>
    <w:p w14:paraId="3E85ABED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Принят Законодательным Собранием Забайкальского края.</w:t>
      </w:r>
    </w:p>
    <w:p w14:paraId="3F238F86">
      <w:pPr>
        <w:spacing w:line="24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Статья 1</w:t>
      </w:r>
    </w:p>
    <w:p w14:paraId="77FD095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Внести в </w:t>
      </w:r>
      <w:r>
        <w:rPr>
          <w:rFonts w:ascii="Times New Roman" w:hAnsi="Times New Roman" w:cs="Times New Roman"/>
          <w:sz w:val="28"/>
          <w:lang w:val="ru-RU"/>
        </w:rPr>
        <w:t>часть</w:t>
      </w:r>
      <w:r>
        <w:rPr>
          <w:rFonts w:hint="default" w:ascii="Times New Roman" w:hAnsi="Times New Roman" w:cs="Times New Roman"/>
          <w:sz w:val="28"/>
          <w:lang w:val="ru-RU"/>
        </w:rPr>
        <w:t xml:space="preserve"> 2 </w:t>
      </w:r>
      <w:r>
        <w:rPr>
          <w:rFonts w:ascii="Times New Roman" w:hAnsi="Times New Roman" w:cs="Times New Roman"/>
          <w:sz w:val="28"/>
        </w:rPr>
        <w:t xml:space="preserve">статью </w:t>
      </w:r>
      <w:r>
        <w:rPr>
          <w:rFonts w:hint="default" w:ascii="Times New Roman" w:hAnsi="Times New Roman" w:cs="Times New Roman"/>
          <w:sz w:val="28"/>
          <w:lang w:val="ru-RU"/>
        </w:rPr>
        <w:t>1</w:t>
      </w:r>
      <w:r>
        <w:rPr>
          <w:rFonts w:ascii="Times New Roman" w:hAnsi="Times New Roman" w:cs="Times New Roman"/>
          <w:sz w:val="28"/>
        </w:rPr>
        <w:t xml:space="preserve"> Закона Забайкальского края от 19 апреля 2019 года №1716 – ЗЗК «О мерах социальной поддержки граждан, родившихся в довоенный период и в годы Великой Отечественной войны, постоянно проживающих на территории Забайкальского края» (Электоронная публикация «Официальный портал правовой информации» (</w:t>
      </w:r>
      <w:r>
        <w:rPr>
          <w:rFonts w:ascii="Times New Roman" w:hAnsi="Times New Roman" w:cs="Times New Roman"/>
          <w:sz w:val="28"/>
          <w:lang w:val="en-US"/>
        </w:rPr>
        <w:t>www</w:t>
      </w:r>
      <w:r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lang w:val="en-US"/>
        </w:rPr>
        <w:t>pravo</w:t>
      </w:r>
      <w:r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lang w:val="en-US"/>
        </w:rPr>
        <w:t>gov</w:t>
      </w:r>
      <w:r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lang w:val="en-US"/>
        </w:rPr>
        <w:t>ru</w:t>
      </w:r>
      <w:r>
        <w:rPr>
          <w:rFonts w:ascii="Times New Roman" w:hAnsi="Times New Roman" w:cs="Times New Roman"/>
          <w:sz w:val="28"/>
        </w:rPr>
        <w:t>) 19.04.2019г. №</w:t>
      </w:r>
      <w:r>
        <w:rPr>
          <w:rFonts w:ascii="Times New Roman" w:hAnsi="Times New Roman"/>
          <w:sz w:val="28"/>
        </w:rPr>
        <w:t>7500201904190001</w:t>
      </w:r>
      <w:r>
        <w:rPr>
          <w:rFonts w:ascii="Times New Roman" w:hAnsi="Times New Roman" w:cs="Times New Roman"/>
          <w:sz w:val="28"/>
        </w:rPr>
        <w:t>) следующие изменения и дополнения</w:t>
      </w:r>
      <w:r>
        <w:rPr>
          <w:rFonts w:hint="default" w:ascii="Times New Roman" w:hAnsi="Times New Roman" w:cs="Times New Roman"/>
          <w:sz w:val="28"/>
          <w:lang w:val="ru-RU"/>
        </w:rPr>
        <w:t>. Наименование закона дополнить словами «второй мировой воны» и изложить в следующей редакции</w:t>
      </w:r>
      <w:r>
        <w:rPr>
          <w:rFonts w:ascii="Times New Roman" w:hAnsi="Times New Roman" w:cs="Times New Roman"/>
          <w:sz w:val="28"/>
        </w:rPr>
        <w:t>:</w:t>
      </w:r>
    </w:p>
    <w:p w14:paraId="24376D16">
      <w:pPr>
        <w:spacing w:line="240" w:lineRule="auto"/>
        <w:rPr>
          <w:rFonts w:ascii="Times New Roman" w:hAnsi="Times New Roman" w:cs="Times New Roman"/>
          <w:sz w:val="28"/>
        </w:rPr>
      </w:pPr>
    </w:p>
    <w:p w14:paraId="17FE5A3F">
      <w:pPr>
        <w:spacing w:line="240" w:lineRule="auto"/>
        <w:rPr>
          <w:rFonts w:hint="default" w:ascii="Times New Roman" w:hAnsi="Times New Roman" w:cs="Times New Roman"/>
          <w:b w:val="0"/>
          <w:bCs/>
          <w:i w:val="0"/>
          <w:i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i w:val="0"/>
          <w:iCs/>
          <w:sz w:val="28"/>
          <w:lang w:val="ru-RU"/>
        </w:rPr>
        <w:t>«О мерах социальной поддержки граждан, родившихся в довоенный период и в годы Великой Отечественной войны, второй мировой войны, постоянно проживающих на территории Забайкальского края»</w:t>
      </w:r>
    </w:p>
    <w:p w14:paraId="2C12C35B">
      <w:pPr>
        <w:spacing w:line="240" w:lineRule="auto"/>
        <w:rPr>
          <w:rFonts w:hint="default" w:ascii="Times New Roman" w:hAnsi="Times New Roman" w:cs="Times New Roman"/>
          <w:b w:val="0"/>
          <w:bCs/>
          <w:i w:val="0"/>
          <w:iCs/>
          <w:sz w:val="28"/>
          <w:lang w:val="ru-RU"/>
        </w:rPr>
      </w:pPr>
    </w:p>
    <w:p w14:paraId="0C5F396B">
      <w:pPr>
        <w:spacing w:line="240" w:lineRule="auto"/>
        <w:rPr>
          <w:rFonts w:hint="default" w:ascii="Times New Roman" w:hAnsi="Times New Roman" w:cs="Times New Roman"/>
          <w:b/>
          <w:i/>
          <w:sz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lang w:val="ru-RU"/>
        </w:rPr>
        <w:t>Статья</w:t>
      </w:r>
      <w:r>
        <w:rPr>
          <w:rFonts w:hint="default" w:ascii="Times New Roman" w:hAnsi="Times New Roman" w:cs="Times New Roman"/>
          <w:b/>
          <w:i/>
          <w:sz w:val="28"/>
          <w:lang w:val="ru-RU"/>
        </w:rPr>
        <w:t xml:space="preserve"> 2</w:t>
      </w:r>
    </w:p>
    <w:p w14:paraId="46F6C2F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709"/>
        <w:textAlignment w:val="auto"/>
        <w:rPr>
          <w:rFonts w:hint="default" w:ascii="Times New Roman" w:hAnsi="Times New Roman" w:cs="Times New Roman"/>
          <w:b w:val="0"/>
          <w:bCs w:val="0"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lang w:val="ru-RU"/>
        </w:rPr>
        <w:t>В части 2 статьи 1 слова «Дети Великой Отечественной войны», заменить на «Дети войны» и дополнить словами «второй мировой войны», изложить в следующей редакции:</w:t>
      </w:r>
    </w:p>
    <w:p w14:paraId="69E0DD09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9" w:leftChars="0"/>
        <w:textAlignment w:val="auto"/>
        <w:rPr>
          <w:rFonts w:hint="default" w:ascii="Times New Roman" w:hAnsi="Times New Roman" w:cs="Times New Roman"/>
          <w:b w:val="0"/>
          <w:bCs w:val="0"/>
          <w:sz w:val="28"/>
          <w:lang w:val="ru-RU"/>
        </w:rPr>
      </w:pPr>
    </w:p>
    <w:p w14:paraId="2AE44582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hint="default" w:ascii="Times New Roman" w:hAnsi="Times New Roman" w:cs="Times New Roman"/>
          <w:b w:val="0"/>
          <w:bCs w:val="0"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lang w:val="ru-RU"/>
        </w:rPr>
        <w:t>«2. Гражданам, родившимся в довоенный период и в годы Великой Отечественной войны, второй мировой войны, устанавливается категория «Дети войны»</w:t>
      </w:r>
    </w:p>
    <w:p w14:paraId="25C42757">
      <w:pPr>
        <w:numPr>
          <w:ilvl w:val="0"/>
          <w:numId w:val="0"/>
        </w:numPr>
        <w:spacing w:line="240" w:lineRule="auto"/>
        <w:ind w:left="708" w:leftChars="0"/>
        <w:rPr>
          <w:rFonts w:hint="default" w:ascii="Times New Roman" w:hAnsi="Times New Roman" w:cs="Times New Roman"/>
          <w:b w:val="0"/>
          <w:bCs w:val="0"/>
          <w:sz w:val="28"/>
          <w:lang w:val="ru-RU"/>
        </w:rPr>
      </w:pPr>
    </w:p>
    <w:p w14:paraId="56733B3B">
      <w:pPr>
        <w:spacing w:line="240" w:lineRule="auto"/>
        <w:rPr>
          <w:rFonts w:hint="default" w:ascii="Times New Roman" w:hAnsi="Times New Roman" w:cs="Times New Roman"/>
          <w:b/>
          <w:i/>
          <w:sz w:val="28"/>
          <w:lang w:val="ru-RU"/>
        </w:rPr>
      </w:pPr>
      <w:r>
        <w:rPr>
          <w:rFonts w:ascii="Times New Roman" w:hAnsi="Times New Roman" w:cs="Times New Roman"/>
          <w:b/>
          <w:i/>
          <w:sz w:val="28"/>
        </w:rPr>
        <w:t xml:space="preserve">Статья </w:t>
      </w:r>
      <w:r>
        <w:rPr>
          <w:rFonts w:hint="default" w:ascii="Times New Roman" w:hAnsi="Times New Roman" w:cs="Times New Roman"/>
          <w:b/>
          <w:i/>
          <w:sz w:val="28"/>
          <w:lang w:val="ru-RU"/>
        </w:rPr>
        <w:t>3</w:t>
      </w:r>
    </w:p>
    <w:p w14:paraId="32780256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Настоящий Закон края вступает в силу через 10 дней после дня его официального опубликования.</w:t>
      </w:r>
    </w:p>
    <w:p w14:paraId="0EA1BBAD">
      <w:pPr>
        <w:spacing w:line="240" w:lineRule="auto"/>
        <w:rPr>
          <w:rFonts w:ascii="Times New Roman" w:hAnsi="Times New Roman" w:cs="Times New Roman"/>
          <w:sz w:val="28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4530"/>
      </w:tblGrid>
      <w:tr w14:paraId="3E9F8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5665" w:type="dxa"/>
          </w:tcPr>
          <w:p w14:paraId="1E514FD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Законодательного Собрания</w:t>
            </w:r>
          </w:p>
          <w:p w14:paraId="613D7E4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Забайкальского края</w:t>
            </w:r>
          </w:p>
          <w:p w14:paraId="22342EF7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  <w:r>
              <w:rPr>
                <w:rFonts w:ascii="Times New Roman" w:hAnsi="Times New Roman" w:cs="Times New Roman"/>
                <w:sz w:val="28"/>
              </w:rPr>
              <w:tab/>
            </w:r>
            <w:r>
              <w:rPr>
                <w:rFonts w:ascii="Times New Roman" w:hAnsi="Times New Roman" w:cs="Times New Roman"/>
                <w:sz w:val="28"/>
              </w:rPr>
              <w:t>Е.Х. КОН</w:t>
            </w:r>
          </w:p>
          <w:p w14:paraId="6140D6FF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Чита</w:t>
            </w:r>
          </w:p>
          <w:p w14:paraId="19B68263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«___» ______________ 202</w:t>
            </w:r>
            <w:r>
              <w:rPr>
                <w:rFonts w:hint="default" w:ascii="Times New Roman" w:hAnsi="Times New Roman" w:cs="Times New Roman"/>
                <w:sz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  <w:p w14:paraId="02FBFA05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  <w:p w14:paraId="1C4FC571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>№______ - ЗЗК</w:t>
            </w:r>
          </w:p>
        </w:tc>
        <w:tc>
          <w:tcPr>
            <w:tcW w:w="4530" w:type="dxa"/>
          </w:tcPr>
          <w:p w14:paraId="551CBFE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Губернатор Забайкальского края</w:t>
            </w:r>
          </w:p>
          <w:p w14:paraId="380C3CB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А.М. Осипов</w:t>
            </w:r>
          </w:p>
        </w:tc>
      </w:tr>
    </w:tbl>
    <w:p w14:paraId="0ED33C95">
      <w:pPr>
        <w:spacing w:line="240" w:lineRule="auto"/>
        <w:ind w:firstLine="0"/>
        <w:rPr>
          <w:rFonts w:ascii="Times New Roman" w:hAnsi="Times New Roman" w:cs="Times New Roman"/>
          <w:sz w:val="28"/>
        </w:rPr>
      </w:pPr>
    </w:p>
    <w:sectPr>
      <w:pgSz w:w="11906" w:h="16838"/>
      <w:pgMar w:top="1134" w:right="567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5C108"/>
    <w:multiLevelType w:val="singleLevel"/>
    <w:tmpl w:val="3805C10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70"/>
    <w:rsid w:val="000344B1"/>
    <w:rsid w:val="000B36F8"/>
    <w:rsid w:val="001B3A70"/>
    <w:rsid w:val="001D7519"/>
    <w:rsid w:val="001F20A6"/>
    <w:rsid w:val="0031343E"/>
    <w:rsid w:val="00443A50"/>
    <w:rsid w:val="0047389E"/>
    <w:rsid w:val="004A65A9"/>
    <w:rsid w:val="005F7879"/>
    <w:rsid w:val="005F7999"/>
    <w:rsid w:val="00614BA9"/>
    <w:rsid w:val="0076713C"/>
    <w:rsid w:val="007B4289"/>
    <w:rsid w:val="007B7E02"/>
    <w:rsid w:val="00857523"/>
    <w:rsid w:val="00987806"/>
    <w:rsid w:val="009A5408"/>
    <w:rsid w:val="00A013E4"/>
    <w:rsid w:val="00A126C9"/>
    <w:rsid w:val="00A81C30"/>
    <w:rsid w:val="00AD1E0F"/>
    <w:rsid w:val="00B70E9D"/>
    <w:rsid w:val="00B81D42"/>
    <w:rsid w:val="00BE2FD5"/>
    <w:rsid w:val="00C27A70"/>
    <w:rsid w:val="00C32DFE"/>
    <w:rsid w:val="00C733EB"/>
    <w:rsid w:val="00CA618E"/>
    <w:rsid w:val="00CC3FDC"/>
    <w:rsid w:val="00CE68E8"/>
    <w:rsid w:val="00CF0A2F"/>
    <w:rsid w:val="00DF1DA1"/>
    <w:rsid w:val="00E24C10"/>
    <w:rsid w:val="00E714F7"/>
    <w:rsid w:val="00E723A0"/>
    <w:rsid w:val="00E9081A"/>
    <w:rsid w:val="00ED2471"/>
    <w:rsid w:val="00F472EB"/>
    <w:rsid w:val="00FA24D5"/>
    <w:rsid w:val="00FC253A"/>
    <w:rsid w:val="00FC6F3F"/>
    <w:rsid w:val="02F02963"/>
    <w:rsid w:val="17D41EE2"/>
    <w:rsid w:val="345E25C6"/>
    <w:rsid w:val="6B0B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line="36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7"/>
    <w:semiHidden/>
    <w:unhideWhenUsed/>
    <w:qFormat/>
    <w:uiPriority w:val="99"/>
    <w:pPr>
      <w:spacing w:line="240" w:lineRule="auto"/>
    </w:pPr>
    <w:rPr>
      <w:rFonts w:ascii="Segoe UI" w:hAnsi="Segoe UI" w:cs="Segoe UI"/>
      <w:sz w:val="18"/>
      <w:szCs w:val="18"/>
    </w:rPr>
  </w:style>
  <w:style w:type="table" w:styleId="6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185</Words>
  <Characters>1056</Characters>
  <Lines>8</Lines>
  <Paragraphs>2</Paragraphs>
  <TotalTime>6</TotalTime>
  <ScaleCrop>false</ScaleCrop>
  <LinksUpToDate>false</LinksUpToDate>
  <CharactersWithSpaces>1239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2021-06-16T01:32:00Z</dcterms:created>
  <dc:creator>123</dc:creator>
  <cp:lastModifiedBy>ЮРИСТ</cp:lastModifiedBy>
  <cp:lastPrinted>2024-10-18T04:34:00Z</cp:lastPrinted>
  <dcterms:modified xsi:type="dcterms:W3CDTF">2025-02-26T01:17:17Z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55EF5B486BA7438586AB703AB371CD7C_12</vt:lpwstr>
  </property>
</Properties>
</file>