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31" w:rsidRPr="00083C31" w:rsidRDefault="00083C31" w:rsidP="00083C31">
      <w:pPr>
        <w:shd w:val="clear" w:color="auto" w:fill="FFFFFF" w:themeFill="background1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</w:t>
      </w:r>
      <w:proofErr w:type="gramEnd"/>
      <w:r w:rsidRPr="0008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Дума Федерального Собрания Российской Федерации Комитет Государственной Думы по федеративному устройству и вопросам местного самоуправления</w:t>
      </w:r>
    </w:p>
    <w:p w:rsidR="00083C31" w:rsidRPr="00083C31" w:rsidRDefault="00083C31" w:rsidP="00083C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083C3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ту</w:t>
      </w:r>
    </w:p>
    <w:p w:rsidR="00083C31" w:rsidRPr="00083C31" w:rsidRDefault="00083C31" w:rsidP="00083C3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  <w:r w:rsidRPr="00083C31"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  <w:t>Начало формы</w:t>
      </w:r>
    </w:p>
    <w:p w:rsidR="00083C31" w:rsidRPr="00083C31" w:rsidRDefault="00083C31" w:rsidP="00083C31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  <w:r w:rsidRPr="00083C31"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  <w:t>Конец формы</w:t>
      </w:r>
    </w:p>
    <w:p w:rsidR="00083C31" w:rsidRPr="00083C31" w:rsidRDefault="00083C31" w:rsidP="00083C31">
      <w:pPr>
        <w:shd w:val="clear" w:color="auto" w:fill="FFFFFF"/>
        <w:spacing w:before="48" w:after="240" w:line="240" w:lineRule="auto"/>
        <w:textAlignment w:val="top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083C3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18 января 2018 года состоялось заседание Комитета</w:t>
      </w:r>
    </w:p>
    <w:p w:rsidR="00083C31" w:rsidRPr="00083C31" w:rsidRDefault="00083C31" w:rsidP="00083C3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Комитета Государственной Думы по федеративному устройству и вопросам местного самоуправления рассмотрено 5 законопроектов, по 2 Комитет является ответственным,  по 3 законопроектам Комитет является соисполнителем.</w:t>
      </w:r>
    </w:p>
    <w:p w:rsidR="00083C31" w:rsidRPr="00083C31" w:rsidRDefault="00083C31" w:rsidP="00083C3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рекомендовал принять во втором чтении с учетом поступивших поправок проект федерального закона № 206211-7 "О внесении изменений в Федеральный закон "Об организации предоставления государственных и муниципальных услуг", который предусматривает установление возможности многофункциональных центров предоставления государственных и муниципальных услуг осуществлять прием денежных средств от заявителей.</w:t>
      </w:r>
    </w:p>
    <w:p w:rsidR="00083C31" w:rsidRPr="00083C31" w:rsidRDefault="00083C31" w:rsidP="00083C3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к принятию во втором чтении рекомендован проект федерального закона № 216332-7 "О внесении изменений в статью 77 Федерального закона "Об общих принципах организации местного самоуправления в Российской Федерации" и статью 25-1 Федерального закона "О защите конкуренции" (в части внесения информации о проверках в реестр проверок). Напомним, законопроект предусматривает внесение информации о плановых и внеплановых проверках деятельности органов местного самоуправления и должностных лиц местного самоуправления в соответствующий реестр проверок.</w:t>
      </w:r>
    </w:p>
    <w:p w:rsidR="00083C31" w:rsidRPr="00083C31" w:rsidRDefault="00083C31" w:rsidP="00083C3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соисполнителя Комитет поддержал с существенными замечаниями проект федерального закона № 284325-7 "О внесении изменений в Кодекс Российской Федерации об административных правонарушениях (в части уточнения отдельных положений Кодекса в области благоустройства территорий поселений), внесенный депутатами Государственной Думы: А.Г.Сидякиным, </w:t>
      </w:r>
      <w:proofErr w:type="spellStart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П.Р.Качкаевым</w:t>
      </w:r>
      <w:proofErr w:type="spellEnd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О.И.Павловой, и др.  Данным законопроектом предлагается внести изменения в Кодекс Российской Федерации об административных правонарушениях (далее – </w:t>
      </w:r>
      <w:proofErr w:type="spellStart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 в целях более эффективного решения вопроса об административной ответственности за нарушение в сфере благоустройства территорий муниципальных образований. </w:t>
      </w:r>
      <w:proofErr w:type="gramStart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Комитет отмечает, что для эффективной реализации закона целесообразно предусмотреть в части 1 статьи 1.3.1 </w:t>
      </w:r>
      <w:proofErr w:type="spellStart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закрепление полномочия субъектов Российской </w:t>
      </w:r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 по установлению административной ответственности в сфере благоустройства, в том числе за нарушение правил и норм, предусмотренных федеральными законами и иными нормативными правовыми актами Российской Федерации, а также предусмотреть в части 7 статьи 28.3 </w:t>
      </w:r>
      <w:proofErr w:type="spellStart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полномочия органов местного</w:t>
      </w:r>
      <w:proofErr w:type="gramEnd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и должностных лиц местного самоуправления по составлению протоколов об административных правонарушениях при осуществлении муниципального контроля в сфере благоустройства.</w:t>
      </w:r>
    </w:p>
    <w:p w:rsidR="00083C31" w:rsidRPr="00083C31" w:rsidRDefault="00083C31" w:rsidP="00083C3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поддержал с замечаниями концепцию проекта федерального закона № 321446-7 "О внесении изменений в статью 7 Закона Российской Федерации "О закрытом административно-территориальном образовании" и в Федеральный закон "О жилищных субсидиях гражданам, выезжающим из закрывающихся населенных пунктов в районах Крайнего Севера и приравненных к ним местностях", внесенного депутатами Государственной Думы А.Г.Сидякиным, О.А.Бондарь и другими.</w:t>
      </w:r>
      <w:proofErr w:type="gramEnd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Законопроект предусматривает предоставление права субъектам Российской Федерации не включать в региональные программы капитального ремонта многоквартирные дома, расположенные в закрытых административно-территориальных образованиях (далее – ЗАТО), подлежащих упразднению, либо расположенные в населенных пунктах, которые признаны закрывающимися и подлежащих расселению. В данном случае собственники указанных многоквартирных домов будут освобождаться от уплаты </w:t>
      </w:r>
      <w:proofErr w:type="gramStart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взносов</w:t>
      </w:r>
      <w:proofErr w:type="gramEnd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капитальный ремонт начиная с месяца, следующего за месяцем, в котором Президентом Российской Федерации принято решение об упразднении ЗАТО  и его расселении или решение субъекта Российской Федерации о признании населенного пункта закрывающимся.</w:t>
      </w:r>
    </w:p>
    <w:p w:rsidR="00083C31" w:rsidRPr="00083C31" w:rsidRDefault="00083C31" w:rsidP="00083C3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был поддержан проект федерального закона № 324355-7 "О внесении изменений в Федеральный закон "О стратегическом планировании в Российской Федерации" (об уточнении положений о документах стратегического планирования, разрабатываемых на уровне субъекта Российской Федерации), внесенный депутатами Государственной Думы И.А.Яровой, Ю.В.Кобзевым, </w:t>
      </w:r>
      <w:proofErr w:type="spellStart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Р.В.Кармазиной</w:t>
      </w:r>
      <w:proofErr w:type="spellEnd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 Проектируемые законопроектом нормы дополняют структуру и содержание прогноза социально-экономического развития субъекта Российской Федерации</w:t>
      </w:r>
      <w:proofErr w:type="gramEnd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долгосрочный и среднесрочный период новым разделом "Баланс трудовых ресурсов, в том числе потребность в привлечении иностранных работников по отдельным видам экономической деятельности и их количество" в целях более эффективного регулирования рынка труда, исходя из приоритета защиты трудовых прав граждан Российской Федерации, в частности регулирования патентной системы привлечения к трудовой деятельности иностранных граждан, прибывших в Российскую Федерацию в безвизовом порядке</w:t>
      </w:r>
      <w:proofErr w:type="gramEnd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Законопроектом также устанавливается обязательность опубликования указанных прогнозов на официальном сайте органа </w:t>
      </w:r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исполнительной власти субъекта Российской Федерации в информационно-телекоммуникационной сети "Интернет" в целях обеспечения общественного контроля.</w:t>
      </w:r>
    </w:p>
    <w:p w:rsidR="00083C31" w:rsidRPr="00083C31" w:rsidRDefault="00083C31" w:rsidP="00083C3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Комитета было создано две рабочие группы:</w:t>
      </w:r>
    </w:p>
    <w:p w:rsidR="00083C31" w:rsidRPr="00083C31" w:rsidRDefault="00083C31" w:rsidP="00083C3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Рабочая группа по совершенствованию законодательства в сфере территориального общественного самоуправления, председателем которой стал член Комитета </w:t>
      </w:r>
      <w:proofErr w:type="spellStart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Р.К.Хуснулин</w:t>
      </w:r>
      <w:proofErr w:type="spellEnd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3C31" w:rsidRPr="00083C31" w:rsidRDefault="00083C31" w:rsidP="00083C3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Рабочая группа по совершенствованию законодательства о водоснабжении и водоотведении, председателем </w:t>
      </w:r>
      <w:proofErr w:type="gramStart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08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член Комитета А.П.Марков. </w:t>
      </w:r>
    </w:p>
    <w:p w:rsidR="00076B6B" w:rsidRPr="00083C31" w:rsidRDefault="00076B6B">
      <w:pPr>
        <w:rPr>
          <w:rFonts w:ascii="Times New Roman" w:hAnsi="Times New Roman" w:cs="Times New Roman"/>
          <w:sz w:val="28"/>
          <w:szCs w:val="28"/>
        </w:rPr>
      </w:pPr>
    </w:p>
    <w:sectPr w:rsidR="00076B6B" w:rsidRPr="00083C31" w:rsidSect="0007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B3B"/>
    <w:multiLevelType w:val="multilevel"/>
    <w:tmpl w:val="5412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C31"/>
    <w:rsid w:val="00076B6B"/>
    <w:rsid w:val="00083C31"/>
    <w:rsid w:val="00A5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6B"/>
  </w:style>
  <w:style w:type="paragraph" w:styleId="1">
    <w:name w:val="heading 1"/>
    <w:basedOn w:val="a"/>
    <w:link w:val="10"/>
    <w:uiPriority w:val="9"/>
    <w:qFormat/>
    <w:rsid w:val="00083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3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83C31"/>
    <w:rPr>
      <w:color w:val="0000FF"/>
      <w:u w:val="single"/>
    </w:rPr>
  </w:style>
  <w:style w:type="character" w:customStyle="1" w:styleId="selected">
    <w:name w:val="selected"/>
    <w:basedOn w:val="a0"/>
    <w:rsid w:val="00083C3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3C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3C3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83C3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3C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3C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8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291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8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8965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127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025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1590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95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799162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71546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3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3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7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00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7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2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4722</Characters>
  <Application>Microsoft Office Word</Application>
  <DocSecurity>0</DocSecurity>
  <Lines>39</Lines>
  <Paragraphs>11</Paragraphs>
  <ScaleCrop>false</ScaleCrop>
  <Company>Законодательное Собрание ЗК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1</cp:revision>
  <dcterms:created xsi:type="dcterms:W3CDTF">2018-01-25T00:30:00Z</dcterms:created>
  <dcterms:modified xsi:type="dcterms:W3CDTF">2018-01-25T00:34:00Z</dcterms:modified>
</cp:coreProperties>
</file>