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EA" w:rsidRDefault="00592DEA" w:rsidP="00907144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 xml:space="preserve">         </w:t>
      </w:r>
      <w:r w:rsidR="00212E50" w:rsidRPr="0052124A"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>В  транспортной системе</w:t>
      </w:r>
      <w:r w:rsidR="0052124A"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 xml:space="preserve"> </w:t>
      </w:r>
      <w:r w:rsidR="00212E50" w:rsidRPr="0052124A"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>Забайкалья</w:t>
      </w:r>
      <w:r w:rsidR="00233AB0" w:rsidRPr="0052124A"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 xml:space="preserve"> пассажирский автомобильный транспорт занимает ведущее место в обслуживании населения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 xml:space="preserve">. </w:t>
      </w:r>
      <w:r w:rsidR="00212E50" w:rsidRPr="0052124A">
        <w:rPr>
          <w:rFonts w:ascii="Times New Roman" w:hAnsi="Times New Roman" w:cs="Times New Roman"/>
          <w:sz w:val="28"/>
          <w:szCs w:val="28"/>
        </w:rPr>
        <w:t> На межмуниципальных маршрутах</w:t>
      </w:r>
      <w:r w:rsidR="002C0793" w:rsidRPr="0052124A">
        <w:rPr>
          <w:rFonts w:ascii="Times New Roman" w:hAnsi="Times New Roman" w:cs="Times New Roman"/>
          <w:sz w:val="28"/>
          <w:szCs w:val="28"/>
        </w:rPr>
        <w:t>, осуществляющих  регулярные перевозки пассажиров и багажа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793" w:rsidRPr="0052124A">
        <w:rPr>
          <w:rFonts w:ascii="Times New Roman" w:hAnsi="Times New Roman" w:cs="Times New Roman"/>
          <w:sz w:val="28"/>
          <w:szCs w:val="28"/>
        </w:rPr>
        <w:t xml:space="preserve"> в границах муниципального района «Читинский район» и в межмуниципальном сообщении между муниципальным районом «Читинский район» и городским округом «город Чита».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D7E" w:rsidRPr="005212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сегодняшний день </w:t>
      </w:r>
      <w:r w:rsidR="00212E50" w:rsidRPr="0052124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работают</w:t>
      </w:r>
      <w:r w:rsidR="007B1D23" w:rsidRPr="00521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3D7E" w:rsidRPr="005212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 перевозч</w:t>
      </w:r>
      <w:r w:rsidR="007B1D23" w:rsidRPr="005212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ика</w:t>
      </w:r>
      <w:r w:rsidR="00212E50" w:rsidRPr="005212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E2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3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автопарке </w:t>
      </w:r>
      <w:proofErr w:type="gramStart"/>
      <w:r w:rsidR="00C6342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</w:t>
      </w:r>
      <w:proofErr w:type="gramEnd"/>
      <w:r w:rsidR="00C63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</w:t>
      </w:r>
      <w:r w:rsidR="00212E50" w:rsidRPr="00521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C63426">
        <w:rPr>
          <w:rFonts w:ascii="Times New Roman" w:hAnsi="Times New Roman" w:cs="Times New Roman"/>
          <w:sz w:val="28"/>
          <w:szCs w:val="28"/>
          <w:shd w:val="clear" w:color="auto" w:fill="FFFFFF"/>
        </w:rPr>
        <w:t>автобусы</w:t>
      </w:r>
      <w:r w:rsidR="00212E50" w:rsidRPr="00521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</w:t>
      </w:r>
      <w:r w:rsidR="00384889" w:rsidRPr="0052124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12E50" w:rsidRPr="00521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и средней </w:t>
      </w:r>
      <w:proofErr w:type="spellStart"/>
      <w:r w:rsidR="00212E50" w:rsidRPr="0052124A">
        <w:rPr>
          <w:rFonts w:ascii="Times New Roman" w:hAnsi="Times New Roman" w:cs="Times New Roman"/>
          <w:sz w:val="28"/>
          <w:szCs w:val="28"/>
          <w:shd w:val="clear" w:color="auto" w:fill="FFFFFF"/>
        </w:rPr>
        <w:t>пассажировместимости</w:t>
      </w:r>
      <w:proofErr w:type="spellEnd"/>
      <w:r w:rsidR="00212E50" w:rsidRPr="005212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33AB0" w:rsidRPr="0052124A">
        <w:rPr>
          <w:rFonts w:ascii="Times New Roman" w:hAnsi="Times New Roman" w:cs="Times New Roman"/>
          <w:sz w:val="28"/>
          <w:szCs w:val="28"/>
        </w:rPr>
        <w:t xml:space="preserve"> </w:t>
      </w:r>
      <w:r w:rsidR="00212E50" w:rsidRPr="0052124A"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>Основной задачей перевозчиков является обеспечение бесперебойного транспортного обслуживания населения</w:t>
      </w:r>
      <w:r w:rsidR="00384889" w:rsidRPr="0052124A"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 xml:space="preserve"> жителей Читинского района.</w:t>
      </w:r>
      <w:r w:rsidR="001E0929" w:rsidRPr="0052124A"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 xml:space="preserve"> Большинство п</w:t>
      </w:r>
      <w:r w:rsidR="008E2E26"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>р</w:t>
      </w:r>
      <w:r w:rsidR="001E0929" w:rsidRPr="0052124A"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>едпринимателей работают</w:t>
      </w:r>
      <w:r w:rsidR="008E2E26"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 xml:space="preserve"> на маршрутах </w:t>
      </w:r>
      <w:r w:rsidR="001E0929" w:rsidRPr="0052124A"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 xml:space="preserve"> по 10- лет и более. Регулярно обновляют парк автобусов,</w:t>
      </w:r>
      <w:r w:rsidR="008E2E26"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 xml:space="preserve"> </w:t>
      </w:r>
      <w:r w:rsidR="001E0929" w:rsidRPr="0052124A"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>проводят работу по предупреждению аварийности</w:t>
      </w:r>
      <w:r w:rsidR="00FF272E" w:rsidRPr="0052124A"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>,</w:t>
      </w:r>
      <w:r w:rsidR="008E2E26"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 xml:space="preserve"> </w:t>
      </w:r>
      <w:r w:rsidR="00FF272E" w:rsidRPr="0052124A"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>безвозмездно оказы</w:t>
      </w:r>
      <w:r w:rsidR="008E2E26"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>вают услуги при возникновении ч</w:t>
      </w:r>
      <w:r w:rsidR="00FF272E" w:rsidRPr="0052124A"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>резвычайных ситуаций,</w:t>
      </w:r>
      <w:r w:rsidR="008E2E26"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 xml:space="preserve"> </w:t>
      </w:r>
      <w:r w:rsidR="00FF272E" w:rsidRPr="0052124A"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>перевозят детей в пионерские лагеря,</w:t>
      </w:r>
      <w:r w:rsidR="008E2E26"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 xml:space="preserve"> </w:t>
      </w:r>
      <w:r w:rsidR="00FF272E" w:rsidRPr="0052124A"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  <w:t>кинотеатры и выставки.</w:t>
      </w:r>
    </w:p>
    <w:p w:rsidR="00016931" w:rsidRPr="00907144" w:rsidRDefault="005101D5" w:rsidP="00907144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931" w:rsidRPr="00521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DEA">
        <w:rPr>
          <w:rFonts w:ascii="Times New Roman" w:hAnsi="Times New Roman" w:cs="Times New Roman"/>
          <w:sz w:val="28"/>
          <w:szCs w:val="28"/>
        </w:rPr>
        <w:t xml:space="preserve">      </w:t>
      </w:r>
      <w:r w:rsidR="00016931" w:rsidRPr="0052124A">
        <w:rPr>
          <w:rFonts w:ascii="Times New Roman" w:hAnsi="Times New Roman" w:cs="Times New Roman"/>
          <w:sz w:val="28"/>
          <w:szCs w:val="28"/>
        </w:rPr>
        <w:t>В 2014 году перевозка граждан, имеющих право на льготный проезд на территории муниципального района «Читинский район» ос</w:t>
      </w:r>
      <w:r w:rsidR="00C63426">
        <w:rPr>
          <w:rFonts w:ascii="Times New Roman" w:hAnsi="Times New Roman" w:cs="Times New Roman"/>
          <w:sz w:val="28"/>
          <w:szCs w:val="28"/>
        </w:rPr>
        <w:t>уществлялся по 18 маршрутам и 33</w:t>
      </w:r>
      <w:r w:rsidR="00016931" w:rsidRPr="0052124A">
        <w:rPr>
          <w:rFonts w:ascii="Times New Roman" w:hAnsi="Times New Roman" w:cs="Times New Roman"/>
          <w:sz w:val="28"/>
          <w:szCs w:val="28"/>
        </w:rPr>
        <w:t xml:space="preserve"> графикам.</w:t>
      </w:r>
      <w:r w:rsidR="00233AB0" w:rsidRPr="0052124A">
        <w:rPr>
          <w:rFonts w:ascii="Times New Roman" w:hAnsi="Times New Roman" w:cs="Times New Roman"/>
          <w:bCs/>
          <w:sz w:val="28"/>
          <w:szCs w:val="28"/>
        </w:rPr>
        <w:t xml:space="preserve">  Начиная с 2014 г. денежных средств, выделенных из бюджета Забайкальского</w:t>
      </w:r>
      <w:r w:rsidR="00592DEA">
        <w:rPr>
          <w:rFonts w:ascii="Times New Roman" w:hAnsi="Times New Roman" w:cs="Times New Roman"/>
          <w:bCs/>
          <w:sz w:val="28"/>
          <w:szCs w:val="28"/>
        </w:rPr>
        <w:t>,</w:t>
      </w:r>
      <w:r w:rsidR="00233AB0" w:rsidRPr="0052124A">
        <w:rPr>
          <w:rFonts w:ascii="Times New Roman" w:hAnsi="Times New Roman" w:cs="Times New Roman"/>
          <w:bCs/>
          <w:sz w:val="28"/>
          <w:szCs w:val="28"/>
        </w:rPr>
        <w:t xml:space="preserve"> края стало недостаточно для покрытия данных расходов. Во избежание социальной напряженности населения, не смотря на кредиторскую задолженность перед индивидуальными предпринимателями, перевозка льготных категорий граждан продолжала осуществляться.</w:t>
      </w:r>
      <w:r w:rsidR="00592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31" w:rsidRPr="0052124A">
        <w:rPr>
          <w:rFonts w:ascii="Times New Roman" w:hAnsi="Times New Roman" w:cs="Times New Roman"/>
          <w:sz w:val="28"/>
          <w:szCs w:val="28"/>
        </w:rPr>
        <w:t>За 2014 год задолженность перед перевозчиками составил</w:t>
      </w:r>
      <w:r w:rsidR="00907144">
        <w:rPr>
          <w:rFonts w:ascii="Times New Roman" w:hAnsi="Times New Roman" w:cs="Times New Roman"/>
          <w:sz w:val="28"/>
          <w:szCs w:val="28"/>
        </w:rPr>
        <w:t xml:space="preserve">а 13 860 624  руб.                                                            </w:t>
      </w:r>
      <w:r w:rsidR="00016931" w:rsidRPr="0052124A">
        <w:rPr>
          <w:rFonts w:ascii="Times New Roman" w:hAnsi="Times New Roman" w:cs="Times New Roman"/>
          <w:sz w:val="28"/>
          <w:szCs w:val="28"/>
        </w:rPr>
        <w:t xml:space="preserve">  В целях оптимизации расходов администрацией муниципального района  «Читинский район» было сокращено количество договоров на возмещение убытков. С 1 января 2015 года перевозка льготной категории граждан  стала осуществляться </w:t>
      </w:r>
      <w:r w:rsidR="005B710C" w:rsidRPr="0052124A">
        <w:rPr>
          <w:rFonts w:ascii="Times New Roman" w:hAnsi="Times New Roman" w:cs="Times New Roman"/>
          <w:sz w:val="28"/>
          <w:szCs w:val="28"/>
        </w:rPr>
        <w:t>по   17 маршрутам и 23 графикам.</w:t>
      </w:r>
      <w:r w:rsidR="008E2E26">
        <w:rPr>
          <w:rFonts w:ascii="Times New Roman" w:hAnsi="Times New Roman" w:cs="Times New Roman"/>
          <w:sz w:val="28"/>
          <w:szCs w:val="28"/>
        </w:rPr>
        <w:t xml:space="preserve"> </w:t>
      </w:r>
      <w:r w:rsidR="007B1D23" w:rsidRPr="0052124A">
        <w:rPr>
          <w:rFonts w:ascii="Times New Roman" w:hAnsi="Times New Roman" w:cs="Times New Roman"/>
          <w:bCs/>
          <w:sz w:val="28"/>
          <w:szCs w:val="28"/>
        </w:rPr>
        <w:t>Таким образом</w:t>
      </w:r>
      <w:r w:rsidR="00592DEA">
        <w:rPr>
          <w:rFonts w:ascii="Times New Roman" w:hAnsi="Times New Roman" w:cs="Times New Roman"/>
          <w:bCs/>
          <w:sz w:val="28"/>
          <w:szCs w:val="28"/>
        </w:rPr>
        <w:t>,</w:t>
      </w:r>
      <w:r w:rsidR="007B1D23" w:rsidRPr="0052124A">
        <w:rPr>
          <w:rFonts w:ascii="Times New Roman" w:hAnsi="Times New Roman" w:cs="Times New Roman"/>
          <w:bCs/>
          <w:sz w:val="28"/>
          <w:szCs w:val="28"/>
        </w:rPr>
        <w:t xml:space="preserve"> для оптим</w:t>
      </w:r>
      <w:r w:rsidR="00C63426">
        <w:rPr>
          <w:rFonts w:ascii="Times New Roman" w:hAnsi="Times New Roman" w:cs="Times New Roman"/>
          <w:bCs/>
          <w:sz w:val="28"/>
          <w:szCs w:val="28"/>
        </w:rPr>
        <w:t>изации расходов было сокращено10</w:t>
      </w:r>
      <w:r w:rsidR="007B1D23" w:rsidRPr="0052124A">
        <w:rPr>
          <w:rFonts w:ascii="Times New Roman" w:hAnsi="Times New Roman" w:cs="Times New Roman"/>
          <w:bCs/>
          <w:sz w:val="28"/>
          <w:szCs w:val="28"/>
        </w:rPr>
        <w:t xml:space="preserve"> графиков движения</w:t>
      </w:r>
      <w:r w:rsidR="00592DEA">
        <w:rPr>
          <w:rFonts w:ascii="Times New Roman" w:hAnsi="Times New Roman" w:cs="Times New Roman"/>
          <w:bCs/>
          <w:sz w:val="28"/>
          <w:szCs w:val="28"/>
        </w:rPr>
        <w:t>,</w:t>
      </w:r>
      <w:r w:rsidR="007B1D23" w:rsidRPr="0052124A">
        <w:rPr>
          <w:rFonts w:ascii="Times New Roman" w:hAnsi="Times New Roman" w:cs="Times New Roman"/>
          <w:bCs/>
          <w:sz w:val="28"/>
          <w:szCs w:val="28"/>
        </w:rPr>
        <w:t xml:space="preserve"> где предоставлялось право льготного проезда.</w:t>
      </w:r>
    </w:p>
    <w:p w:rsidR="00464EEB" w:rsidRPr="0052124A" w:rsidRDefault="00016931" w:rsidP="00016931">
      <w:pPr>
        <w:rPr>
          <w:rFonts w:ascii="Times New Roman" w:hAnsi="Times New Roman" w:cs="Times New Roman"/>
          <w:bCs/>
          <w:sz w:val="28"/>
          <w:szCs w:val="28"/>
        </w:rPr>
      </w:pPr>
      <w:r w:rsidRPr="0052124A">
        <w:rPr>
          <w:rFonts w:ascii="Times New Roman" w:hAnsi="Times New Roman" w:cs="Times New Roman"/>
          <w:sz w:val="28"/>
          <w:szCs w:val="28"/>
        </w:rPr>
        <w:t xml:space="preserve">  </w:t>
      </w:r>
      <w:r w:rsidR="005B710C" w:rsidRPr="0052124A">
        <w:rPr>
          <w:rFonts w:ascii="Times New Roman" w:hAnsi="Times New Roman" w:cs="Times New Roman"/>
          <w:sz w:val="28"/>
          <w:szCs w:val="28"/>
        </w:rPr>
        <w:t>Несмотря на принятые меры</w:t>
      </w:r>
      <w:r w:rsidR="00592DEA">
        <w:rPr>
          <w:rFonts w:ascii="Times New Roman" w:hAnsi="Times New Roman" w:cs="Times New Roman"/>
          <w:sz w:val="28"/>
          <w:szCs w:val="28"/>
        </w:rPr>
        <w:t>,</w:t>
      </w:r>
      <w:r w:rsidR="005B710C" w:rsidRPr="0052124A">
        <w:rPr>
          <w:rFonts w:ascii="Times New Roman" w:hAnsi="Times New Roman" w:cs="Times New Roman"/>
          <w:sz w:val="28"/>
          <w:szCs w:val="28"/>
        </w:rPr>
        <w:t xml:space="preserve"> финансирование льготного проезда было недостаточным и  с</w:t>
      </w:r>
      <w:r w:rsidRPr="0052124A">
        <w:rPr>
          <w:rFonts w:ascii="Times New Roman" w:hAnsi="Times New Roman" w:cs="Times New Roman"/>
          <w:bCs/>
          <w:sz w:val="28"/>
          <w:szCs w:val="28"/>
        </w:rPr>
        <w:t xml:space="preserve"> сентября 2015 г.  количество заявлений от перевозчиков на расторжение договоров на возмещение убытков резко увеличилось. Таким обр</w:t>
      </w:r>
      <w:r w:rsidR="005B710C" w:rsidRPr="0052124A">
        <w:rPr>
          <w:rFonts w:ascii="Times New Roman" w:hAnsi="Times New Roman" w:cs="Times New Roman"/>
          <w:bCs/>
          <w:sz w:val="28"/>
          <w:szCs w:val="28"/>
        </w:rPr>
        <w:t>азом</w:t>
      </w:r>
      <w:r w:rsidR="00592DEA">
        <w:rPr>
          <w:rFonts w:ascii="Times New Roman" w:hAnsi="Times New Roman" w:cs="Times New Roman"/>
          <w:bCs/>
          <w:sz w:val="28"/>
          <w:szCs w:val="28"/>
        </w:rPr>
        <w:t>,</w:t>
      </w:r>
      <w:r w:rsidR="005B710C" w:rsidRPr="0052124A">
        <w:rPr>
          <w:rFonts w:ascii="Times New Roman" w:hAnsi="Times New Roman" w:cs="Times New Roman"/>
          <w:bCs/>
          <w:sz w:val="28"/>
          <w:szCs w:val="28"/>
        </w:rPr>
        <w:t xml:space="preserve"> были расторгнуты 8 договоров на перевозку льготных категорий пассажиров.</w:t>
      </w:r>
    </w:p>
    <w:p w:rsidR="00016931" w:rsidRPr="0052124A" w:rsidRDefault="00016931" w:rsidP="00016931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24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52124A">
        <w:rPr>
          <w:rFonts w:ascii="Times New Roman" w:hAnsi="Times New Roman" w:cs="Times New Roman"/>
          <w:bCs/>
          <w:sz w:val="28"/>
          <w:szCs w:val="28"/>
        </w:rPr>
        <w:t>В связи с недостаточным финансированием из бюджета Забайкальского края, перед индивидуальными предпринимателями</w:t>
      </w:r>
      <w:r w:rsidR="005B710C" w:rsidRPr="0052124A">
        <w:rPr>
          <w:rFonts w:ascii="Times New Roman" w:hAnsi="Times New Roman" w:cs="Times New Roman"/>
          <w:bCs/>
          <w:sz w:val="28"/>
          <w:szCs w:val="28"/>
        </w:rPr>
        <w:t xml:space="preserve"> на 1 января 2016г.</w:t>
      </w:r>
      <w:r w:rsidRPr="0052124A">
        <w:rPr>
          <w:rFonts w:ascii="Times New Roman" w:hAnsi="Times New Roman" w:cs="Times New Roman"/>
          <w:bCs/>
          <w:sz w:val="28"/>
          <w:szCs w:val="28"/>
        </w:rPr>
        <w:t xml:space="preserve"> образовалась задолженность в размере </w:t>
      </w:r>
      <w:r w:rsidR="00907144">
        <w:rPr>
          <w:rFonts w:ascii="Times New Roman" w:hAnsi="Times New Roman" w:cs="Times New Roman"/>
          <w:sz w:val="28"/>
          <w:szCs w:val="28"/>
        </w:rPr>
        <w:t xml:space="preserve">21 937,877 </w:t>
      </w:r>
      <w:r w:rsidRPr="0052124A">
        <w:rPr>
          <w:rFonts w:ascii="Times New Roman" w:hAnsi="Times New Roman" w:cs="Times New Roman"/>
          <w:sz w:val="28"/>
          <w:szCs w:val="28"/>
        </w:rPr>
        <w:t xml:space="preserve">руб., что повлекло за собой расторжение  </w:t>
      </w:r>
      <w:r w:rsidRPr="0052124A">
        <w:rPr>
          <w:rFonts w:ascii="Times New Roman" w:hAnsi="Times New Roman" w:cs="Times New Roman"/>
          <w:bCs/>
          <w:sz w:val="28"/>
          <w:szCs w:val="28"/>
        </w:rPr>
        <w:t xml:space="preserve">договоров на возмещение убытков в конце 2015 г.  На 2016 год </w:t>
      </w:r>
      <w:r w:rsidRPr="0052124A">
        <w:rPr>
          <w:rFonts w:ascii="Times New Roman" w:hAnsi="Times New Roman" w:cs="Times New Roman"/>
          <w:bCs/>
          <w:sz w:val="28"/>
          <w:szCs w:val="28"/>
        </w:rPr>
        <w:lastRenderedPageBreak/>
        <w:t>Министерством территориального развития были доведены лимиты на осуществления полномочия по предоставлению льготного проезда в размере 7 040,600 тыс. руб., что не</w:t>
      </w:r>
      <w:proofErr w:type="gramEnd"/>
      <w:r w:rsidRPr="0052124A">
        <w:rPr>
          <w:rFonts w:ascii="Times New Roman" w:hAnsi="Times New Roman" w:cs="Times New Roman"/>
          <w:bCs/>
          <w:sz w:val="28"/>
          <w:szCs w:val="28"/>
        </w:rPr>
        <w:t xml:space="preserve"> покрывает сложившуюся кредиторскую задолженность. В связи с этим на текущий год договора на возмещение убытков не заключены.</w:t>
      </w:r>
    </w:p>
    <w:p w:rsidR="00FF272E" w:rsidRPr="0052124A" w:rsidRDefault="00016931" w:rsidP="000169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24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016931" w:rsidRPr="0052124A" w:rsidRDefault="00FF272E" w:rsidP="00FF272E">
      <w:pPr>
        <w:tabs>
          <w:tab w:val="left" w:pos="892"/>
        </w:tabs>
        <w:rPr>
          <w:rFonts w:ascii="Times New Roman" w:hAnsi="Times New Roman" w:cs="Times New Roman"/>
          <w:sz w:val="28"/>
          <w:szCs w:val="28"/>
        </w:rPr>
      </w:pPr>
      <w:r w:rsidRPr="0052124A">
        <w:rPr>
          <w:rFonts w:ascii="Times New Roman" w:hAnsi="Times New Roman" w:cs="Times New Roman"/>
          <w:sz w:val="28"/>
          <w:szCs w:val="28"/>
        </w:rPr>
        <w:t xml:space="preserve">            По вопросу оптимизации расх</w:t>
      </w:r>
      <w:r w:rsidR="0052124A" w:rsidRPr="0052124A">
        <w:rPr>
          <w:rFonts w:ascii="Times New Roman" w:hAnsi="Times New Roman" w:cs="Times New Roman"/>
          <w:sz w:val="28"/>
          <w:szCs w:val="28"/>
        </w:rPr>
        <w:t xml:space="preserve">одов перевозчики предлагают увеличения интервала движения между льготными  автобусами и введения электронного учета перевезенных пассажиров путем запуска </w:t>
      </w:r>
      <w:proofErr w:type="spellStart"/>
      <w:r w:rsidR="0052124A" w:rsidRPr="0052124A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="0052124A" w:rsidRPr="0052124A">
        <w:rPr>
          <w:rFonts w:ascii="Times New Roman" w:hAnsi="Times New Roman" w:cs="Times New Roman"/>
          <w:sz w:val="28"/>
          <w:szCs w:val="28"/>
        </w:rPr>
        <w:t xml:space="preserve"> проекта на терри</w:t>
      </w:r>
      <w:r w:rsidR="00C024F2">
        <w:rPr>
          <w:rFonts w:ascii="Times New Roman" w:hAnsi="Times New Roman" w:cs="Times New Roman"/>
          <w:sz w:val="28"/>
          <w:szCs w:val="28"/>
        </w:rPr>
        <w:t>т</w:t>
      </w:r>
      <w:r w:rsidR="0052124A" w:rsidRPr="0052124A">
        <w:rPr>
          <w:rFonts w:ascii="Times New Roman" w:hAnsi="Times New Roman" w:cs="Times New Roman"/>
          <w:sz w:val="28"/>
          <w:szCs w:val="28"/>
        </w:rPr>
        <w:t>ории Читинского района</w:t>
      </w:r>
      <w:r w:rsidR="00C024F2">
        <w:rPr>
          <w:rFonts w:ascii="Times New Roman" w:hAnsi="Times New Roman" w:cs="Times New Roman"/>
          <w:sz w:val="28"/>
          <w:szCs w:val="28"/>
        </w:rPr>
        <w:t>.</w:t>
      </w:r>
      <w:r w:rsidR="00592DEA">
        <w:rPr>
          <w:rFonts w:ascii="Times New Roman" w:hAnsi="Times New Roman" w:cs="Times New Roman"/>
          <w:sz w:val="28"/>
          <w:szCs w:val="28"/>
        </w:rPr>
        <w:t xml:space="preserve"> </w:t>
      </w:r>
      <w:r w:rsidR="00C024F2">
        <w:rPr>
          <w:rFonts w:ascii="Times New Roman" w:hAnsi="Times New Roman" w:cs="Times New Roman"/>
          <w:sz w:val="28"/>
          <w:szCs w:val="28"/>
        </w:rPr>
        <w:t>Со своей стороны перевозчики согласны участвовать в проекте и взять часть затрат по установке считывающих устройств</w:t>
      </w:r>
      <w:r w:rsidR="0052124A" w:rsidRPr="0052124A">
        <w:rPr>
          <w:rFonts w:ascii="Times New Roman" w:hAnsi="Times New Roman" w:cs="Times New Roman"/>
          <w:sz w:val="28"/>
          <w:szCs w:val="28"/>
        </w:rPr>
        <w:t>.</w:t>
      </w:r>
      <w:r w:rsidR="00C024F2">
        <w:rPr>
          <w:rFonts w:ascii="Times New Roman" w:hAnsi="Times New Roman" w:cs="Times New Roman"/>
          <w:sz w:val="28"/>
          <w:szCs w:val="28"/>
        </w:rPr>
        <w:t xml:space="preserve"> </w:t>
      </w:r>
      <w:r w:rsidR="0052124A" w:rsidRPr="0052124A">
        <w:rPr>
          <w:rFonts w:ascii="Times New Roman" w:hAnsi="Times New Roman" w:cs="Times New Roman"/>
          <w:sz w:val="28"/>
          <w:szCs w:val="28"/>
        </w:rPr>
        <w:t>Но данное предложение невозможно выполнить без</w:t>
      </w:r>
      <w:r w:rsidR="00C024F2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r w:rsidR="00592DEA">
        <w:rPr>
          <w:rFonts w:ascii="Times New Roman" w:hAnsi="Times New Roman" w:cs="Times New Roman"/>
          <w:sz w:val="28"/>
          <w:szCs w:val="28"/>
        </w:rPr>
        <w:t>,</w:t>
      </w:r>
      <w:r w:rsidR="00C024F2">
        <w:rPr>
          <w:rFonts w:ascii="Times New Roman" w:hAnsi="Times New Roman" w:cs="Times New Roman"/>
          <w:sz w:val="28"/>
          <w:szCs w:val="28"/>
        </w:rPr>
        <w:t xml:space="preserve"> так как имеющихся финансовых сре</w:t>
      </w:r>
      <w:proofErr w:type="gramStart"/>
      <w:r w:rsidR="00C024F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C024F2">
        <w:rPr>
          <w:rFonts w:ascii="Times New Roman" w:hAnsi="Times New Roman" w:cs="Times New Roman"/>
          <w:sz w:val="28"/>
          <w:szCs w:val="28"/>
        </w:rPr>
        <w:t>айоне крайне недостаточно.</w:t>
      </w:r>
    </w:p>
    <w:p w:rsidR="00016931" w:rsidRPr="0052124A" w:rsidRDefault="00016931" w:rsidP="00016931">
      <w:pPr>
        <w:rPr>
          <w:rFonts w:ascii="Times New Roman" w:hAnsi="Times New Roman" w:cs="Times New Roman"/>
          <w:bCs/>
          <w:sz w:val="28"/>
          <w:szCs w:val="28"/>
        </w:rPr>
      </w:pPr>
      <w:r w:rsidRPr="0052124A">
        <w:rPr>
          <w:rFonts w:ascii="Times New Roman" w:hAnsi="Times New Roman" w:cs="Times New Roman"/>
          <w:bCs/>
          <w:sz w:val="28"/>
          <w:szCs w:val="28"/>
        </w:rPr>
        <w:t xml:space="preserve">         В случае увеличения лимитов, установленных  министерством территориального развития Забайкальского края и погашения кредиторской задолженности перед перевозчиками, перевозка граждан льготных категорий на территории муниципального района «Ч</w:t>
      </w:r>
      <w:r w:rsidR="00233AB0" w:rsidRPr="0052124A">
        <w:rPr>
          <w:rFonts w:ascii="Times New Roman" w:hAnsi="Times New Roman" w:cs="Times New Roman"/>
          <w:bCs/>
          <w:sz w:val="28"/>
          <w:szCs w:val="28"/>
        </w:rPr>
        <w:t xml:space="preserve">итинский район» будет </w:t>
      </w:r>
      <w:r w:rsidRPr="0052124A">
        <w:rPr>
          <w:rFonts w:ascii="Times New Roman" w:hAnsi="Times New Roman" w:cs="Times New Roman"/>
          <w:bCs/>
          <w:sz w:val="28"/>
          <w:szCs w:val="28"/>
        </w:rPr>
        <w:t xml:space="preserve"> возобнов</w:t>
      </w:r>
      <w:r w:rsidR="00233AB0" w:rsidRPr="0052124A">
        <w:rPr>
          <w:rFonts w:ascii="Times New Roman" w:hAnsi="Times New Roman" w:cs="Times New Roman"/>
          <w:bCs/>
          <w:sz w:val="28"/>
          <w:szCs w:val="28"/>
        </w:rPr>
        <w:t>лен</w:t>
      </w:r>
      <w:r w:rsidR="00C024F2">
        <w:rPr>
          <w:rFonts w:ascii="Times New Roman" w:hAnsi="Times New Roman" w:cs="Times New Roman"/>
          <w:bCs/>
          <w:sz w:val="28"/>
          <w:szCs w:val="28"/>
        </w:rPr>
        <w:t>а</w:t>
      </w:r>
      <w:r w:rsidR="00233AB0" w:rsidRPr="0052124A">
        <w:rPr>
          <w:rFonts w:ascii="Times New Roman" w:hAnsi="Times New Roman" w:cs="Times New Roman"/>
          <w:bCs/>
          <w:sz w:val="28"/>
          <w:szCs w:val="28"/>
        </w:rPr>
        <w:t>.</w:t>
      </w:r>
    </w:p>
    <w:p w:rsidR="00016931" w:rsidRPr="0052124A" w:rsidRDefault="00016931" w:rsidP="00016931">
      <w:pPr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24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33AB0" w:rsidRPr="005212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3D7E" w:rsidRPr="0052124A" w:rsidRDefault="00F63D7E" w:rsidP="00016931">
      <w:pPr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D7E" w:rsidRPr="00F63D7E" w:rsidRDefault="00016931" w:rsidP="00384889">
      <w:pPr>
        <w:rPr>
          <w:rFonts w:ascii="Times New Roman" w:hAnsi="Times New Roman" w:cs="Times New Roman"/>
          <w:sz w:val="28"/>
          <w:szCs w:val="28"/>
        </w:rPr>
      </w:pPr>
      <w:r w:rsidRPr="0052124A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F63D7E" w:rsidRPr="0052124A" w:rsidRDefault="00F63D7E" w:rsidP="00016931">
      <w:pPr>
        <w:rPr>
          <w:rFonts w:ascii="Times New Roman" w:hAnsi="Times New Roman" w:cs="Times New Roman"/>
          <w:sz w:val="28"/>
          <w:szCs w:val="28"/>
        </w:rPr>
      </w:pPr>
    </w:p>
    <w:sectPr w:rsidR="00F63D7E" w:rsidRPr="0052124A" w:rsidSect="0046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C0793"/>
    <w:rsid w:val="00016931"/>
    <w:rsid w:val="000C2140"/>
    <w:rsid w:val="000F1EBC"/>
    <w:rsid w:val="001E0929"/>
    <w:rsid w:val="00212E50"/>
    <w:rsid w:val="00233AB0"/>
    <w:rsid w:val="002C0793"/>
    <w:rsid w:val="00384889"/>
    <w:rsid w:val="00464EEB"/>
    <w:rsid w:val="005101D5"/>
    <w:rsid w:val="00511390"/>
    <w:rsid w:val="0052124A"/>
    <w:rsid w:val="00592DEA"/>
    <w:rsid w:val="005B710C"/>
    <w:rsid w:val="007B1D23"/>
    <w:rsid w:val="008E2E26"/>
    <w:rsid w:val="00907144"/>
    <w:rsid w:val="00960B70"/>
    <w:rsid w:val="00A863D2"/>
    <w:rsid w:val="00C024F2"/>
    <w:rsid w:val="00C63426"/>
    <w:rsid w:val="00DA2E94"/>
    <w:rsid w:val="00E222EA"/>
    <w:rsid w:val="00ED6BE6"/>
    <w:rsid w:val="00F25ECA"/>
    <w:rsid w:val="00F63D7E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11</cp:revision>
  <dcterms:created xsi:type="dcterms:W3CDTF">2016-05-15T01:17:00Z</dcterms:created>
  <dcterms:modified xsi:type="dcterms:W3CDTF">2016-05-17T08:32:00Z</dcterms:modified>
</cp:coreProperties>
</file>